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6E7" w:rsidRPr="007F17A8" w:rsidRDefault="00B226E7" w:rsidP="00B226E7">
      <w:pPr>
        <w:jc w:val="center"/>
        <w:rPr>
          <w:rFonts w:ascii="Arial Narrow" w:hAnsi="Arial Narrow"/>
          <w:b/>
          <w:sz w:val="26"/>
          <w:szCs w:val="26"/>
          <w:lang w:val="es-ES"/>
        </w:rPr>
      </w:pPr>
      <w:r w:rsidRPr="007F17A8">
        <w:rPr>
          <w:rFonts w:ascii="Arial Narrow" w:hAnsi="Arial Narrow"/>
          <w:b/>
          <w:sz w:val="26"/>
          <w:szCs w:val="26"/>
          <w:lang w:val="es-ES"/>
        </w:rPr>
        <w:t>RESUMEN EJECUTIVO - I AUDIENCIA PÚBLICA REGIONAL 2019</w:t>
      </w:r>
    </w:p>
    <w:p w:rsidR="00B226E7" w:rsidRPr="005B63F1" w:rsidRDefault="00B226E7" w:rsidP="00B226E7">
      <w:pPr>
        <w:jc w:val="center"/>
        <w:rPr>
          <w:rFonts w:ascii="Arial Narrow" w:hAnsi="Arial Narrow"/>
          <w:b/>
          <w:sz w:val="28"/>
          <w:szCs w:val="28"/>
          <w:lang w:val="es-ES"/>
        </w:rPr>
      </w:pPr>
      <w:r w:rsidRPr="007F17A8">
        <w:rPr>
          <w:rFonts w:ascii="Arial Narrow" w:hAnsi="Arial Narrow"/>
          <w:b/>
          <w:sz w:val="26"/>
          <w:szCs w:val="26"/>
          <w:lang w:val="es-ES"/>
        </w:rPr>
        <w:t>GOBIERNO REGIONAL DE ICA</w:t>
      </w:r>
    </w:p>
    <w:sdt>
      <w:sdtPr>
        <w:rPr>
          <w:rFonts w:ascii="Arial Narrow" w:eastAsia="Calibri" w:hAnsi="Arial Narrow"/>
          <w:lang w:val="es-ES" w:eastAsia="en-US"/>
        </w:rPr>
        <w:id w:val="7454929"/>
        <w:docPartObj>
          <w:docPartGallery w:val="Cover Pages"/>
          <w:docPartUnique/>
        </w:docPartObj>
      </w:sdtPr>
      <w:sdtEndPr>
        <w:rPr>
          <w:rFonts w:eastAsia="Times New Roman"/>
          <w:sz w:val="22"/>
          <w:szCs w:val="22"/>
          <w:lang w:val="es-PE" w:eastAsia="es-ES"/>
        </w:rPr>
      </w:sdtEndPr>
      <w:sdtContent>
        <w:p w:rsidR="00B226E7" w:rsidRPr="007F17A8" w:rsidRDefault="00B226E7" w:rsidP="00B226E7">
          <w:pPr>
            <w:jc w:val="both"/>
            <w:rPr>
              <w:rFonts w:ascii="Arial Narrow" w:hAnsi="Arial Narrow"/>
              <w:sz w:val="22"/>
              <w:szCs w:val="22"/>
              <w:lang w:val="es-ES"/>
            </w:rPr>
          </w:pPr>
        </w:p>
        <w:p w:rsidR="00B226E7" w:rsidRPr="00B226E7" w:rsidRDefault="00B226E7" w:rsidP="00B226E7">
          <w:pPr>
            <w:jc w:val="both"/>
            <w:rPr>
              <w:rFonts w:ascii="Arial Narrow" w:hAnsi="Arial Narrow"/>
              <w:sz w:val="22"/>
              <w:szCs w:val="22"/>
              <w:lang w:val="es-ES"/>
            </w:rPr>
          </w:pPr>
          <w:r w:rsidRPr="00B226E7">
            <w:rPr>
              <w:rFonts w:ascii="Arial Narrow" w:hAnsi="Arial Narrow"/>
              <w:sz w:val="22"/>
              <w:szCs w:val="22"/>
              <w:lang w:val="es-ES"/>
            </w:rPr>
            <w:t>En el marco de la Ley Nº 27867 - “Ley Orgánica de Gobierno Regionales”, las Audiencias Públicas Regionales constituyen mecanismos concretos para lograr la gestión moderna y la rendición de cuentas en los Gobiernos Regionales. Asimismo, mediante Ordenanza Regional Nº 0012-2008-GORE-ICA, se aprobó el “Reglamento de Audiencias Públicas Regionales de Rendición de Cuentas del Gobierno Regional de Ica”. En tal sentido, se presenta un Resumen Ejecutivo de los siguientes puntos:</w:t>
          </w:r>
        </w:p>
        <w:p w:rsidR="00B226E7" w:rsidRPr="00B226E7" w:rsidRDefault="00B226E7" w:rsidP="00B226E7">
          <w:pPr>
            <w:jc w:val="both"/>
            <w:rPr>
              <w:rFonts w:ascii="Arial Narrow" w:hAnsi="Arial Narrow"/>
              <w:sz w:val="22"/>
              <w:szCs w:val="22"/>
              <w:lang w:val="es-ES"/>
            </w:rPr>
          </w:pPr>
        </w:p>
        <w:p w:rsidR="00B226E7" w:rsidRPr="00B226E7" w:rsidRDefault="00B226E7" w:rsidP="00F02A5B">
          <w:pPr>
            <w:pStyle w:val="Prrafodelista"/>
            <w:numPr>
              <w:ilvl w:val="0"/>
              <w:numId w:val="1"/>
            </w:numPr>
            <w:jc w:val="both"/>
            <w:rPr>
              <w:rFonts w:ascii="Arial Narrow" w:hAnsi="Arial Narrow"/>
              <w:sz w:val="22"/>
              <w:szCs w:val="22"/>
            </w:rPr>
          </w:pPr>
          <w:r w:rsidRPr="00B226E7">
            <w:rPr>
              <w:rFonts w:ascii="Arial Narrow" w:hAnsi="Arial Narrow"/>
              <w:b/>
              <w:sz w:val="22"/>
              <w:szCs w:val="22"/>
              <w:u w:val="single"/>
            </w:rPr>
            <w:t>LOGROS, AVANCES Y PERSPECTIVAS DE LA GESTIÓN 2019</w:t>
          </w:r>
        </w:p>
        <w:p w:rsidR="00B226E7" w:rsidRPr="00B226E7" w:rsidRDefault="00B226E7" w:rsidP="00B226E7">
          <w:pPr>
            <w:jc w:val="both"/>
            <w:rPr>
              <w:rFonts w:ascii="Arial Narrow" w:hAnsi="Arial Narrow"/>
              <w:sz w:val="22"/>
              <w:szCs w:val="22"/>
            </w:rPr>
          </w:pPr>
        </w:p>
        <w:p w:rsidR="00B226E7" w:rsidRPr="00B226E7" w:rsidRDefault="00B226E7" w:rsidP="00B226E7">
          <w:pPr>
            <w:ind w:left="708"/>
            <w:jc w:val="both"/>
            <w:rPr>
              <w:rFonts w:ascii="Arial Narrow" w:hAnsi="Arial Narrow"/>
              <w:b/>
              <w:sz w:val="22"/>
              <w:szCs w:val="22"/>
            </w:rPr>
          </w:pPr>
          <w:r w:rsidRPr="00B226E7">
            <w:rPr>
              <w:rFonts w:ascii="Arial Narrow" w:hAnsi="Arial Narrow"/>
              <w:b/>
              <w:sz w:val="22"/>
              <w:szCs w:val="22"/>
              <w:u w:val="single"/>
            </w:rPr>
            <w:t>Desarrollo Humano con Servicios de Calidad</w:t>
          </w:r>
        </w:p>
        <w:p w:rsidR="00B226E7" w:rsidRPr="00B226E7" w:rsidRDefault="00B226E7" w:rsidP="00B226E7">
          <w:pPr>
            <w:ind w:left="708"/>
            <w:jc w:val="both"/>
            <w:rPr>
              <w:rFonts w:ascii="Arial Narrow" w:hAnsi="Arial Narrow"/>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sidRPr="00B226E7">
            <w:rPr>
              <w:rFonts w:ascii="Arial Narrow" w:hAnsi="Arial Narrow"/>
              <w:b/>
              <w:sz w:val="22"/>
              <w:szCs w:val="22"/>
            </w:rPr>
            <w:t>Salud</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sz w:val="22"/>
              <w:szCs w:val="22"/>
            </w:rPr>
            <w:t>En el Barrido Nacional de Sarampión, Rubeola, Parotiditis y Poliomielitis en la provincia de Nasca, fueron vacunados 12,341 niños. El número de Instituciones Iniciales Públicas y Privadas fue de 63 colegios. En cuanto a las Instituciones Primarias Públicas y Privadas fue de 51 Colegios.</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sz w:val="22"/>
              <w:szCs w:val="22"/>
            </w:rPr>
            <w:t>Llegamos al 61% de Consejerías de Prevención de Cáncer, teniendo 10 supervisiones y el desempeño del personal de salud.</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bCs/>
              <w:sz w:val="22"/>
              <w:szCs w:val="22"/>
              <w:lang w:val="es-MX"/>
            </w:rPr>
            <w:t xml:space="preserve">En la prevención de la Morbi Mortalidad Materno Neonatal, </w:t>
          </w:r>
          <w:r w:rsidRPr="00B226E7">
            <w:rPr>
              <w:rFonts w:ascii="Arial Narrow" w:hAnsi="Arial Narrow"/>
              <w:sz w:val="22"/>
              <w:szCs w:val="22"/>
              <w:lang w:val="es-MX"/>
            </w:rPr>
            <w:t>se realizaron Ferias de Alimentación Saludable y demostración de preparación de alimentos ricos en Hierro. Se realizan charlas, videos, audios y panfletos con contenido de los derechos reproductivos, salud sexual y reproductiva y planificación familiar.</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cs="Calibri"/>
              <w:color w:val="000000"/>
              <w:sz w:val="22"/>
              <w:szCs w:val="22"/>
              <w:lang w:eastAsia="es-PE"/>
            </w:rPr>
            <w:t>En el Desarrollo Infantil Temprano (DIT), el número de niños que fueron atendidos con CRED completo, es de 1,717 niños menores de 36 meses, los cuales recibieron el paquete de atención completa y control completo por su grupo de edad.</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sz w:val="22"/>
              <w:szCs w:val="22"/>
            </w:rPr>
            <w:t>La sensibilización a la población en la prevención y control de salud bucal, se ejecutaron intervenciones en 33 Instituciones de nivel inicial, 12 Instituciones de nivel primario y 03 Centros de Promoción y Vigilancia Comunal para el cuidado de la madre y el niño.</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sz w:val="22"/>
              <w:szCs w:val="22"/>
            </w:rPr>
            <w:t>En el Diagnostico de casos de Tuberculosis, se brindó tratamiento oportuno para tuberculosis y sus complicaciones a 8,261 personas con basiloscopia (muestra de esputo de BK) de sintomático respiratorio, 08 informes de operaciones mensuales.</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sz w:val="22"/>
              <w:szCs w:val="22"/>
            </w:rPr>
            <w:t>El Transporte Asistido de la Emergencia SAMU, hasta el mes de setiembre estamos en un 76 % de avance de la meta física programada, en la cual abarca todos los grupos etarios.</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sz w:val="22"/>
              <w:szCs w:val="22"/>
            </w:rPr>
            <w:t>La población masculina tamizada con pruebas rápidas de VIH, fue de 68% de tamizaje para pruebas rápidas de VIH de la meta programada, solo a población masculina.</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sz w:val="22"/>
              <w:szCs w:val="22"/>
            </w:rPr>
            <w:t>El profesional de la salud responsable de la ESDNT, fueron capacitados en el uso de las guías de práctica clínica y documentos técnicos para el diagnostico, tratamiento y control de la hipertensión arterial, diabetes mellitus, factores de riesgo y complicaciones. 12 profesionales de la salud responsable, fueron capacitados en la estrategia de daños no transmisibles de los EESS.</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color w:val="000000"/>
              <w:sz w:val="22"/>
              <w:szCs w:val="22"/>
              <w:lang w:eastAsia="es-PE"/>
            </w:rPr>
            <w:t xml:space="preserve">Hubo fortalecimiento de capacidades a 05 Profesionales de la Salud (05), quienes fueron capacitados en el Programa de Entrenamiento en Epidemiología de Campo, realizado por parte del CDC (Centro Nacional de Epidemiología, Prevención y Control de Enfermedades) - MINSA, capacitando a </w:t>
          </w:r>
          <w:r w:rsidRPr="00B226E7">
            <w:rPr>
              <w:rFonts w:ascii="Arial Narrow" w:hAnsi="Arial Narrow"/>
              <w:sz w:val="22"/>
              <w:szCs w:val="22"/>
              <w:lang w:eastAsia="es-PE"/>
            </w:rPr>
            <w:t>cinco (05) Profesionales de la Salud pertenecientes a las provincias de Ica (04) y Chincha (01).</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sz w:val="22"/>
              <w:szCs w:val="22"/>
              <w:lang w:eastAsia="es-PE"/>
            </w:rPr>
            <w:lastRenderedPageBreak/>
            <w:t>Vi</w:t>
          </w:r>
          <w:r w:rsidRPr="00B226E7">
            <w:rPr>
              <w:rFonts w:ascii="Arial Narrow" w:hAnsi="Arial Narrow"/>
              <w:sz w:val="22"/>
              <w:szCs w:val="22"/>
            </w:rPr>
            <w:t>gilancia Sanitaria de los diferentes factores de vigilancia de la calidad del agua potable para consumo humano, alimentos, control vectorial, piscinas, quioscos escolares y zoonosis. Beneficiarios. 1,050 Centros Poblados.</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sz w:val="22"/>
              <w:szCs w:val="22"/>
            </w:rPr>
            <w:t>Se logró la implementación del Departamento de Diagnóstico por Imágenes, beneficiando a toda la red de establecimientos de salud de la Unidad Ejecutora Salud Chincha, con un total de 232,947 personas.</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sz w:val="22"/>
              <w:szCs w:val="22"/>
            </w:rPr>
            <w:t>Asimismo, se logró la implementación del Aplicativo Informático WAARED en 20 Establecimientos de Salud, el cual permitirá obtener información para el respectivo seguimiento de las gestantes de la provincia, con el objetivo de mejorar las coberturas de salud.</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sz w:val="22"/>
              <w:szCs w:val="22"/>
            </w:rPr>
            <w:t>De igual forma, se logró la implementación del Aplicativo Informático E-QHALE en 22 Establecimientos de Salud, el cual permitirá obtener información para el respectivo seguimiento de los niños menores de 36 meses, con el objetivo de mejorar la cobertura en vacunas y control CRED.</w:t>
          </w:r>
        </w:p>
        <w:p w:rsidR="00B226E7" w:rsidRPr="00B226E7" w:rsidRDefault="00B226E7" w:rsidP="00F02A5B">
          <w:pPr>
            <w:pStyle w:val="Prrafodelista"/>
            <w:numPr>
              <w:ilvl w:val="0"/>
              <w:numId w:val="2"/>
            </w:numPr>
            <w:spacing w:after="200" w:line="276" w:lineRule="auto"/>
            <w:contextualSpacing/>
            <w:jc w:val="both"/>
            <w:rPr>
              <w:rFonts w:ascii="Arial Narrow" w:hAnsi="Arial Narrow"/>
              <w:color w:val="FF0000"/>
              <w:sz w:val="22"/>
              <w:szCs w:val="22"/>
            </w:rPr>
          </w:pPr>
          <w:r w:rsidRPr="00B226E7">
            <w:rPr>
              <w:rFonts w:ascii="Arial Narrow" w:hAnsi="Arial Narrow"/>
              <w:sz w:val="22"/>
              <w:szCs w:val="22"/>
            </w:rPr>
            <w:t>Se realizó la Vacunación de 12,341 niños de 63 Instituciones Públicas y Privadas de la provincia de Nazca, contra el sarampión, rubeola, parotiditis y poliomielitis, alcanzando el 100% de vacunación como provincia.</w:t>
          </w:r>
        </w:p>
        <w:p w:rsidR="00B226E7" w:rsidRPr="00B226E7" w:rsidRDefault="00B226E7" w:rsidP="00B226E7">
          <w:pPr>
            <w:pStyle w:val="Prrafodelista"/>
            <w:ind w:left="1788"/>
            <w:jc w:val="both"/>
            <w:rPr>
              <w:rFonts w:ascii="Arial Narrow" w:hAnsi="Arial Narrow"/>
              <w:color w:val="FF0000"/>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sidRPr="00B226E7">
            <w:rPr>
              <w:rFonts w:ascii="Arial Narrow" w:hAnsi="Arial Narrow"/>
              <w:b/>
              <w:sz w:val="22"/>
              <w:szCs w:val="22"/>
            </w:rPr>
            <w:t>Educación</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bCs/>
              <w:sz w:val="22"/>
              <w:szCs w:val="22"/>
            </w:rPr>
            <w:t>Se aplicó la Evaluación Censal Regional de Estudiantes (ECRE) de Diagnóstico. Han sido evaluados el 90% de estudiantes a nivel regional (134,000 estudiantes, aproximadamente).</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bCs/>
              <w:sz w:val="22"/>
              <w:szCs w:val="22"/>
            </w:rPr>
            <w:t>En Tutoría y Orientación Educativa se han implementado tres talleres dirigidos a Especialistas de UGEL con la temática sobre: Rol del Tutor en acompañamiento de Tutoría Individual, la Tutoría y la Convivencia Escolar con la articulación de aliados estratégicos al 100%.</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bCs/>
              <w:sz w:val="22"/>
              <w:szCs w:val="22"/>
            </w:rPr>
            <w:t xml:space="preserve">Respecto a los Grupos de Inter aprendizaje - GIA sobre mediación y estrategias metodológicas se han cumplido en un 50%, faltando desarrollar 2 GIA (Grupo de Inter Aprendizaje). </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bCs/>
              <w:sz w:val="22"/>
              <w:szCs w:val="22"/>
            </w:rPr>
            <w:t xml:space="preserve">Se ha establecido alianzas estratégicas para capacitaciones a II.EE. con la PNP, DIRESA, CEM, SUCAMEC en cada UGEL. </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bCs/>
              <w:sz w:val="22"/>
              <w:szCs w:val="22"/>
            </w:rPr>
            <w:t xml:space="preserve">Se está desarrollando la implementación de un proyecto regional de la participación de Estudiantes Líderes, a través de los Consejos Consultivos de Niñas, Niños y Adolescentes. </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bCs/>
              <w:sz w:val="22"/>
              <w:szCs w:val="22"/>
            </w:rPr>
            <w:t xml:space="preserve">Conformación del 70% de BAPES en las II.EE., con Resolución Directoral. </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bCs/>
              <w:sz w:val="22"/>
              <w:szCs w:val="22"/>
            </w:rPr>
            <w:t>Implementación del Programa de Familias Fuertes a 20 II.EE., dirigido a Padres de Familia.</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bCs/>
              <w:sz w:val="22"/>
              <w:szCs w:val="22"/>
            </w:rPr>
            <w:t>En el Nivel Inicial se han capacitado a nivel regional al 29% entre directivos, docentes de aula de ciclo I y II, docentes, coordinadoras y promotoras educativas comunitarias.</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bCs/>
              <w:sz w:val="22"/>
              <w:szCs w:val="22"/>
            </w:rPr>
            <w:t>En el Nivel Primaria Multigrado se atiende al 70% de docentes en las UGEL de Pisco, Chincha, Ica y Palpa. La UGEL Nasca, no es atendida por esta estrategia.</w:t>
          </w:r>
        </w:p>
        <w:p w:rsidR="00B226E7" w:rsidRPr="00B226E7" w:rsidRDefault="00B226E7" w:rsidP="00F02A5B">
          <w:pPr>
            <w:pStyle w:val="Prrafodelista"/>
            <w:numPr>
              <w:ilvl w:val="0"/>
              <w:numId w:val="2"/>
            </w:numPr>
            <w:spacing w:after="200" w:line="276" w:lineRule="auto"/>
            <w:contextualSpacing/>
            <w:jc w:val="both"/>
            <w:rPr>
              <w:rFonts w:ascii="Arial Narrow" w:hAnsi="Arial Narrow"/>
              <w:sz w:val="22"/>
              <w:szCs w:val="22"/>
            </w:rPr>
          </w:pPr>
          <w:r w:rsidRPr="00B226E7">
            <w:rPr>
              <w:rFonts w:ascii="Arial Narrow" w:hAnsi="Arial Narrow"/>
              <w:bCs/>
              <w:sz w:val="22"/>
              <w:szCs w:val="22"/>
            </w:rPr>
            <w:t>En Secundaria, se atiende al 100% de especialistas del nivel y solo al 5% de docentes a través de la estrategia de Docentes Fortaleza.</w:t>
          </w:r>
        </w:p>
        <w:p w:rsidR="00B226E7" w:rsidRPr="00B226E7" w:rsidRDefault="00B226E7" w:rsidP="00F02A5B">
          <w:pPr>
            <w:pStyle w:val="Prrafodelista"/>
            <w:numPr>
              <w:ilvl w:val="0"/>
              <w:numId w:val="2"/>
            </w:numPr>
            <w:spacing w:after="200" w:line="276" w:lineRule="auto"/>
            <w:contextualSpacing/>
            <w:jc w:val="both"/>
            <w:rPr>
              <w:rFonts w:ascii="Arial Narrow" w:hAnsi="Arial Narrow"/>
              <w:bCs/>
              <w:sz w:val="22"/>
              <w:szCs w:val="22"/>
            </w:rPr>
          </w:pPr>
          <w:r w:rsidRPr="00B226E7">
            <w:rPr>
              <w:rFonts w:ascii="Arial Narrow" w:hAnsi="Arial Narrow"/>
              <w:bCs/>
              <w:sz w:val="22"/>
              <w:szCs w:val="22"/>
            </w:rPr>
            <w:t>Se ha proveído de material educativo a los estudiantes y docentes de las instituciones educativas, para la mejora de los aprendizajes de manera oportuna y pertinente.</w:t>
          </w:r>
        </w:p>
        <w:p w:rsidR="00B226E7" w:rsidRPr="00B226E7" w:rsidRDefault="00B226E7" w:rsidP="00F02A5B">
          <w:pPr>
            <w:pStyle w:val="Prrafodelista"/>
            <w:numPr>
              <w:ilvl w:val="0"/>
              <w:numId w:val="2"/>
            </w:numPr>
            <w:spacing w:after="200" w:line="276" w:lineRule="auto"/>
            <w:contextualSpacing/>
            <w:jc w:val="both"/>
            <w:rPr>
              <w:rFonts w:ascii="Arial Narrow" w:hAnsi="Arial Narrow"/>
              <w:bCs/>
              <w:sz w:val="22"/>
              <w:szCs w:val="22"/>
            </w:rPr>
          </w:pPr>
          <w:r w:rsidRPr="00B226E7">
            <w:rPr>
              <w:rFonts w:ascii="Arial Narrow" w:hAnsi="Arial Narrow"/>
              <w:bCs/>
              <w:sz w:val="22"/>
              <w:szCs w:val="22"/>
            </w:rPr>
            <w:t>Se ha realizado la Priorización, Programación, Ejecución y Transferencia de Proyectos de Infraestructura Educativa en la Región Ica, beneficiando a  4,763 estudiantes.</w:t>
          </w:r>
        </w:p>
        <w:p w:rsidR="00B226E7" w:rsidRPr="00B226E7" w:rsidRDefault="00B226E7" w:rsidP="00F02A5B">
          <w:pPr>
            <w:pStyle w:val="Prrafodelista"/>
            <w:numPr>
              <w:ilvl w:val="0"/>
              <w:numId w:val="2"/>
            </w:numPr>
            <w:spacing w:after="200" w:line="276" w:lineRule="auto"/>
            <w:contextualSpacing/>
            <w:jc w:val="both"/>
            <w:rPr>
              <w:rFonts w:ascii="Arial Narrow" w:hAnsi="Arial Narrow"/>
              <w:b/>
              <w:bCs/>
              <w:sz w:val="22"/>
              <w:szCs w:val="22"/>
            </w:rPr>
          </w:pPr>
          <w:r w:rsidRPr="00B226E7">
            <w:rPr>
              <w:rFonts w:ascii="Arial Narrow" w:hAnsi="Arial Narrow"/>
              <w:bCs/>
              <w:sz w:val="22"/>
              <w:szCs w:val="22"/>
            </w:rPr>
            <w:lastRenderedPageBreak/>
            <w:t>Se ha realizado el mantenimiento de 791 II.EE. en la Región Ica, con una inversión de S/. 5’956,240.</w:t>
          </w:r>
        </w:p>
        <w:p w:rsidR="00B226E7" w:rsidRPr="00B226E7" w:rsidRDefault="00B226E7" w:rsidP="00F02A5B">
          <w:pPr>
            <w:pStyle w:val="Prrafodelista"/>
            <w:numPr>
              <w:ilvl w:val="0"/>
              <w:numId w:val="2"/>
            </w:numPr>
            <w:spacing w:after="200" w:line="276" w:lineRule="auto"/>
            <w:contextualSpacing/>
            <w:jc w:val="both"/>
            <w:rPr>
              <w:rFonts w:ascii="Arial Narrow" w:hAnsi="Arial Narrow"/>
              <w:b/>
              <w:bCs/>
              <w:sz w:val="22"/>
              <w:szCs w:val="22"/>
            </w:rPr>
          </w:pPr>
          <w:r w:rsidRPr="00B226E7">
            <w:rPr>
              <w:rFonts w:ascii="Arial Narrow" w:hAnsi="Arial Narrow"/>
              <w:bCs/>
              <w:sz w:val="22"/>
              <w:szCs w:val="22"/>
            </w:rPr>
            <w:t>Las etapas de monitoreo y asistencia técnica son tres: De Diagnostico que se ha completado al 100% de la muestra. Implementación de Compromisos de Gestión Escolar que se encuentra en un 75% de avance. Las instituciones educativas seleccionadas para la muestra son las de mayor cantidad de población escolar y las de menor logro de aprendizaje, de acuerdo a la Evaluación Censal de Estudiantes (ECE) y Evaluación Regional de Estudiantes  (ECRE).</w:t>
          </w:r>
        </w:p>
        <w:p w:rsidR="00B226E7" w:rsidRPr="00B226E7" w:rsidRDefault="00B226E7" w:rsidP="00F02A5B">
          <w:pPr>
            <w:pStyle w:val="Prrafodelista"/>
            <w:numPr>
              <w:ilvl w:val="0"/>
              <w:numId w:val="2"/>
            </w:numPr>
            <w:spacing w:after="200" w:line="276" w:lineRule="auto"/>
            <w:contextualSpacing/>
            <w:jc w:val="both"/>
            <w:rPr>
              <w:rFonts w:ascii="Arial Narrow" w:hAnsi="Arial Narrow"/>
              <w:b/>
              <w:bCs/>
              <w:sz w:val="22"/>
              <w:szCs w:val="22"/>
            </w:rPr>
          </w:pPr>
          <w:r w:rsidRPr="00B226E7">
            <w:rPr>
              <w:rFonts w:ascii="Arial Narrow" w:hAnsi="Arial Narrow"/>
              <w:bCs/>
              <w:sz w:val="22"/>
              <w:szCs w:val="22"/>
            </w:rPr>
            <w:t>Se ha promovido y fortalecido, a través del Programa “QUIERE-T”, el desarrollo de habilidades blandas y/o socio emocionales de los tres actores de la Educación: Docentes “Fortalecimiento; Estudiantes “La Convivencia Armoniosa” y PP.FF. “Familias responsables libres de violencia”, que les permita tomar decisiones asertivas y responsables.</w:t>
          </w:r>
        </w:p>
        <w:p w:rsidR="00B226E7" w:rsidRPr="00B226E7" w:rsidRDefault="00B226E7" w:rsidP="00F02A5B">
          <w:pPr>
            <w:pStyle w:val="Prrafodelista"/>
            <w:numPr>
              <w:ilvl w:val="0"/>
              <w:numId w:val="2"/>
            </w:numPr>
            <w:spacing w:after="200" w:line="276" w:lineRule="auto"/>
            <w:contextualSpacing/>
            <w:jc w:val="both"/>
            <w:rPr>
              <w:rFonts w:ascii="Arial Narrow" w:hAnsi="Arial Narrow"/>
              <w:bCs/>
              <w:sz w:val="22"/>
              <w:szCs w:val="22"/>
            </w:rPr>
          </w:pPr>
          <w:r w:rsidRPr="00B226E7">
            <w:rPr>
              <w:rFonts w:ascii="Arial Narrow" w:hAnsi="Arial Narrow"/>
              <w:bCs/>
              <w:sz w:val="22"/>
              <w:szCs w:val="22"/>
            </w:rPr>
            <w:t>En el Nivel Inicial, se ha capacitado a Nivel Regional al 29% entre Directivos Docentes de aula de Ciclo I y II, Docentes, Coordinadoras y Promotoras Educativas Comunitarias.</w:t>
          </w:r>
        </w:p>
        <w:p w:rsidR="00B226E7" w:rsidRPr="00B226E7" w:rsidRDefault="00B226E7" w:rsidP="00F02A5B">
          <w:pPr>
            <w:pStyle w:val="Prrafodelista"/>
            <w:numPr>
              <w:ilvl w:val="0"/>
              <w:numId w:val="2"/>
            </w:numPr>
            <w:spacing w:after="200" w:line="276" w:lineRule="auto"/>
            <w:contextualSpacing/>
            <w:jc w:val="both"/>
            <w:rPr>
              <w:rFonts w:ascii="Arial Narrow" w:hAnsi="Arial Narrow"/>
              <w:bCs/>
              <w:sz w:val="22"/>
              <w:szCs w:val="22"/>
            </w:rPr>
          </w:pPr>
          <w:r w:rsidRPr="00B226E7">
            <w:rPr>
              <w:rFonts w:ascii="Arial Narrow" w:hAnsi="Arial Narrow"/>
              <w:bCs/>
              <w:sz w:val="22"/>
              <w:szCs w:val="22"/>
            </w:rPr>
            <w:t>En el Nivel Primaria Multigrado, se atiende al 70% de docentes en las UGEL de Pisco, Chincha, Ica y Palpa. La UGEL Nasca no es atendida por esta estrategia.</w:t>
          </w:r>
        </w:p>
        <w:p w:rsidR="00B226E7" w:rsidRPr="00B226E7" w:rsidRDefault="00B226E7" w:rsidP="00F02A5B">
          <w:pPr>
            <w:pStyle w:val="Prrafodelista"/>
            <w:numPr>
              <w:ilvl w:val="0"/>
              <w:numId w:val="2"/>
            </w:numPr>
            <w:spacing w:after="200" w:line="276" w:lineRule="auto"/>
            <w:contextualSpacing/>
            <w:jc w:val="both"/>
            <w:rPr>
              <w:rFonts w:ascii="Arial Narrow" w:hAnsi="Arial Narrow"/>
              <w:bCs/>
              <w:sz w:val="22"/>
              <w:szCs w:val="22"/>
            </w:rPr>
          </w:pPr>
          <w:r w:rsidRPr="00B226E7">
            <w:rPr>
              <w:rFonts w:ascii="Arial Narrow" w:hAnsi="Arial Narrow"/>
              <w:bCs/>
              <w:sz w:val="22"/>
              <w:szCs w:val="22"/>
            </w:rPr>
            <w:t>En el Nivel de Educación Secundaria, se atiende al 100% de especialistas del nivel, y solo al 5% de docentes a través de la estrategia de Docentes Fortaleza.</w:t>
          </w:r>
        </w:p>
        <w:p w:rsidR="00B226E7" w:rsidRPr="00B226E7" w:rsidRDefault="00B226E7" w:rsidP="00F02A5B">
          <w:pPr>
            <w:pStyle w:val="Prrafodelista"/>
            <w:numPr>
              <w:ilvl w:val="0"/>
              <w:numId w:val="2"/>
            </w:numPr>
            <w:spacing w:after="200" w:line="276" w:lineRule="auto"/>
            <w:contextualSpacing/>
            <w:jc w:val="both"/>
            <w:rPr>
              <w:rFonts w:ascii="Arial Narrow" w:hAnsi="Arial Narrow"/>
              <w:bCs/>
              <w:sz w:val="22"/>
              <w:szCs w:val="22"/>
            </w:rPr>
          </w:pPr>
          <w:r w:rsidRPr="00B226E7">
            <w:rPr>
              <w:rFonts w:ascii="Arial Narrow" w:hAnsi="Arial Narrow"/>
              <w:bCs/>
              <w:sz w:val="22"/>
              <w:szCs w:val="22"/>
            </w:rPr>
            <w:t>En Superior Pedagógica, se ha capacitado en la Evaluación Ordinaria de permanencia en la Carrera Pública Docente</w:t>
          </w:r>
        </w:p>
        <w:p w:rsidR="00B226E7" w:rsidRPr="00B226E7" w:rsidRDefault="00B226E7" w:rsidP="00F02A5B">
          <w:pPr>
            <w:pStyle w:val="Prrafodelista"/>
            <w:numPr>
              <w:ilvl w:val="0"/>
              <w:numId w:val="2"/>
            </w:numPr>
            <w:spacing w:after="200" w:line="276" w:lineRule="auto"/>
            <w:contextualSpacing/>
            <w:jc w:val="both"/>
            <w:rPr>
              <w:rFonts w:ascii="Arial Narrow" w:hAnsi="Arial Narrow"/>
              <w:color w:val="FF0000"/>
              <w:sz w:val="22"/>
              <w:szCs w:val="22"/>
            </w:rPr>
          </w:pPr>
          <w:r w:rsidRPr="00B226E7">
            <w:rPr>
              <w:rFonts w:ascii="Arial Narrow" w:hAnsi="Arial Narrow"/>
              <w:bCs/>
              <w:sz w:val="22"/>
              <w:szCs w:val="22"/>
            </w:rPr>
            <w:t>En Educación Superior Tecnológica, se ha capacitado en: Casuísticas relacionadas a los PAD y el rol de SERVIR, Implementación del Modelo de Excelencia en los Institutos de Educación Superior Tecnológico Público, Capacitación y Registros de Información en el “Sistemas de Gestión Académica” y “Sistema de Seguimiento de Egresados “ en los Institutos de Excelencia, Actualización Tecnológica en el sector de Construcciones e Ingeniería Civil de los docentes en servicio, dirigido a IESTP y CETPRO beneficiarios del Proyecto APROLA II, Capacitación y Actualización de los docentes y directivos de la Educación Técnico-productiva y Superior Tecnológica y Artística1, Acciones Estratégicas para la mejora del Servicio de Educación Superior Tecnológica Pública.</w:t>
          </w:r>
        </w:p>
        <w:p w:rsidR="00B226E7" w:rsidRPr="00B226E7" w:rsidRDefault="00B226E7" w:rsidP="00B226E7">
          <w:pPr>
            <w:pStyle w:val="Prrafodelista"/>
            <w:ind w:left="1788"/>
            <w:jc w:val="both"/>
            <w:rPr>
              <w:rFonts w:ascii="Arial Narrow" w:hAnsi="Arial Narrow"/>
              <w:color w:val="FF0000"/>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sidRPr="00B226E7">
            <w:rPr>
              <w:rFonts w:ascii="Arial Narrow" w:hAnsi="Arial Narrow"/>
              <w:b/>
              <w:sz w:val="22"/>
              <w:szCs w:val="22"/>
            </w:rPr>
            <w:t>Trabajo</w:t>
          </w:r>
        </w:p>
        <w:p w:rsidR="00B226E7" w:rsidRPr="00B226E7" w:rsidRDefault="00B226E7" w:rsidP="00F02A5B">
          <w:pPr>
            <w:pStyle w:val="Prrafodelista"/>
            <w:numPr>
              <w:ilvl w:val="0"/>
              <w:numId w:val="3"/>
            </w:numPr>
            <w:spacing w:after="200" w:line="276" w:lineRule="auto"/>
            <w:contextualSpacing/>
            <w:jc w:val="both"/>
            <w:rPr>
              <w:rFonts w:ascii="Arial Narrow" w:hAnsi="Arial Narrow"/>
              <w:color w:val="FF0000"/>
              <w:sz w:val="22"/>
              <w:szCs w:val="22"/>
            </w:rPr>
          </w:pPr>
          <w:r w:rsidRPr="00B226E7">
            <w:rPr>
              <w:rFonts w:ascii="Arial Narrow" w:hAnsi="Arial Narrow"/>
              <w:sz w:val="22"/>
              <w:szCs w:val="22"/>
            </w:rPr>
            <w:t>Se realizó la</w:t>
          </w:r>
          <w:r>
            <w:rPr>
              <w:rFonts w:ascii="Arial Narrow" w:hAnsi="Arial Narrow"/>
              <w:sz w:val="22"/>
              <w:szCs w:val="22"/>
            </w:rPr>
            <w:t xml:space="preserve"> II SEMANA DEL EMPLEO,</w:t>
          </w:r>
          <w:r w:rsidRPr="00B226E7">
            <w:rPr>
              <w:rStyle w:val="Textoennegrita"/>
              <w:rFonts w:ascii="Arial Narrow" w:eastAsiaTheme="majorEastAsia" w:hAnsi="Arial Narrow"/>
              <w:sz w:val="22"/>
              <w:szCs w:val="22"/>
            </w:rPr>
            <w:t xml:space="preserve"> </w:t>
          </w:r>
          <w:r w:rsidRPr="00B226E7">
            <w:rPr>
              <w:rFonts w:ascii="Arial Narrow" w:hAnsi="Arial Narrow"/>
              <w:sz w:val="22"/>
              <w:szCs w:val="22"/>
            </w:rPr>
            <w:t xml:space="preserve">brindando a la población iqueña, más 6,924 </w:t>
          </w:r>
          <w:r w:rsidRPr="00B226E7">
            <w:rPr>
              <w:rFonts w:ascii="Arial Narrow" w:hAnsi="Arial Narrow"/>
              <w:color w:val="000000"/>
              <w:sz w:val="22"/>
              <w:szCs w:val="22"/>
            </w:rPr>
            <w:t>puestos de trabajo, ello gracias al trabajo conjunto con las Municipalidades y Empresarios.</w:t>
          </w:r>
        </w:p>
        <w:p w:rsidR="00B226E7" w:rsidRPr="00B226E7" w:rsidRDefault="00B226E7" w:rsidP="00F02A5B">
          <w:pPr>
            <w:pStyle w:val="NormalWeb"/>
            <w:numPr>
              <w:ilvl w:val="0"/>
              <w:numId w:val="3"/>
            </w:numPr>
            <w:jc w:val="both"/>
            <w:rPr>
              <w:rFonts w:ascii="Arial Narrow" w:hAnsi="Arial Narrow"/>
              <w:color w:val="000000"/>
              <w:sz w:val="22"/>
              <w:szCs w:val="22"/>
            </w:rPr>
          </w:pPr>
          <w:r w:rsidRPr="00B226E7">
            <w:rPr>
              <w:rFonts w:ascii="Arial Narrow" w:hAnsi="Arial Narrow"/>
              <w:color w:val="000000"/>
              <w:sz w:val="22"/>
              <w:szCs w:val="22"/>
            </w:rPr>
            <w:t>Con la finalidad de identificar y habilitar a los trabajadores que laboran en la actividad de Construcción Civil, se viene realizando el Registro Nacional de Trabajadores de Construcción Civil (RETCC).</w:t>
          </w:r>
        </w:p>
        <w:p w:rsidR="00B226E7" w:rsidRPr="00B226E7" w:rsidRDefault="00B226E7" w:rsidP="00F02A5B">
          <w:pPr>
            <w:pStyle w:val="NormalWeb"/>
            <w:numPr>
              <w:ilvl w:val="0"/>
              <w:numId w:val="3"/>
            </w:numPr>
            <w:jc w:val="both"/>
            <w:rPr>
              <w:rFonts w:ascii="Arial Narrow" w:hAnsi="Arial Narrow"/>
              <w:color w:val="000000"/>
              <w:sz w:val="22"/>
              <w:szCs w:val="22"/>
            </w:rPr>
          </w:pPr>
          <w:r w:rsidRPr="00B226E7">
            <w:rPr>
              <w:rFonts w:ascii="Arial Narrow" w:hAnsi="Arial Narrow"/>
              <w:color w:val="000000"/>
              <w:sz w:val="22"/>
              <w:szCs w:val="22"/>
            </w:rPr>
            <w:t>Con gran éxito se desarrolló el I Encuentro Empresarial, en conjunto con el Ministerio de Trabajo y Promoción del Empleo, congregando a 85 empresarios de las distintas actividades económicas.</w:t>
          </w:r>
        </w:p>
        <w:p w:rsidR="00B226E7" w:rsidRPr="00B226E7" w:rsidRDefault="00B226E7" w:rsidP="00F02A5B">
          <w:pPr>
            <w:pStyle w:val="Prrafodelista"/>
            <w:numPr>
              <w:ilvl w:val="0"/>
              <w:numId w:val="3"/>
            </w:numPr>
            <w:spacing w:after="200" w:line="276" w:lineRule="auto"/>
            <w:contextualSpacing/>
            <w:jc w:val="both"/>
            <w:rPr>
              <w:rFonts w:ascii="Arial Narrow" w:hAnsi="Arial Narrow"/>
              <w:color w:val="000000"/>
              <w:sz w:val="22"/>
              <w:szCs w:val="22"/>
            </w:rPr>
          </w:pPr>
          <w:r w:rsidRPr="00B226E7">
            <w:rPr>
              <w:rFonts w:ascii="Arial Narrow" w:hAnsi="Arial Narrow"/>
              <w:color w:val="000000"/>
              <w:sz w:val="22"/>
              <w:szCs w:val="22"/>
            </w:rPr>
            <w:t>Con la finalidad facilitar la elección de una carrera profesional adecuada, así como conocer las experiencias profesionales de cada trabajador de esta institución, se recibió a más de 40 alumnos de la Academia Pre - Universitaria Lobachevski.</w:t>
          </w:r>
        </w:p>
        <w:p w:rsidR="00B226E7" w:rsidRPr="00B226E7" w:rsidRDefault="00B226E7" w:rsidP="00F02A5B">
          <w:pPr>
            <w:pStyle w:val="Prrafodelista"/>
            <w:numPr>
              <w:ilvl w:val="0"/>
              <w:numId w:val="3"/>
            </w:numPr>
            <w:spacing w:after="200" w:line="276" w:lineRule="auto"/>
            <w:contextualSpacing/>
            <w:jc w:val="both"/>
            <w:rPr>
              <w:rFonts w:ascii="Arial Narrow" w:hAnsi="Arial Narrow"/>
              <w:color w:val="000000"/>
              <w:sz w:val="22"/>
              <w:szCs w:val="22"/>
            </w:rPr>
          </w:pPr>
          <w:r w:rsidRPr="00B226E7">
            <w:rPr>
              <w:rFonts w:ascii="Arial Narrow" w:hAnsi="Arial Narrow"/>
              <w:color w:val="000000"/>
              <w:sz w:val="22"/>
              <w:szCs w:val="22"/>
            </w:rPr>
            <w:t>Se realizaron Ferias Informativas Laborales, donde se ofertaron más de 250 puestos de trabajo de las distintas actividades económicas en toda la Región.</w:t>
          </w:r>
        </w:p>
        <w:p w:rsidR="00B226E7" w:rsidRPr="00B226E7" w:rsidRDefault="00B226E7" w:rsidP="00F02A5B">
          <w:pPr>
            <w:pStyle w:val="Prrafodelista"/>
            <w:numPr>
              <w:ilvl w:val="0"/>
              <w:numId w:val="3"/>
            </w:numPr>
            <w:spacing w:after="200" w:line="276" w:lineRule="auto"/>
            <w:contextualSpacing/>
            <w:jc w:val="both"/>
            <w:rPr>
              <w:rFonts w:ascii="Arial Narrow" w:hAnsi="Arial Narrow"/>
              <w:color w:val="000000"/>
              <w:sz w:val="22"/>
              <w:szCs w:val="22"/>
            </w:rPr>
          </w:pPr>
          <w:r w:rsidRPr="00B226E7">
            <w:rPr>
              <w:rFonts w:ascii="Arial Narrow" w:hAnsi="Arial Narrow"/>
              <w:color w:val="000000"/>
              <w:sz w:val="22"/>
              <w:szCs w:val="22"/>
            </w:rPr>
            <w:lastRenderedPageBreak/>
            <w:t>Con la finalidad de velar por los derechos de las personas con discapacidad en la Región Ica, se aperturó la Oficina Regional de Atención a las Personas con Discapacidad (OREDIS), promoviendo así un espacio para la atención de las personas con discapacidad.</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color w:val="000000"/>
              <w:sz w:val="22"/>
              <w:szCs w:val="22"/>
            </w:rPr>
            <w:t>Con la finalidad de promover el empleo y la accesibilidad a oportunidades laborales formales, en un contacto directo entre la empresa y el ciudadano, con entrevistas en el momento y en la comodidad de una oficina, se llevó a cabo la</w:t>
          </w:r>
          <w:r w:rsidRPr="00B226E7">
            <w:rPr>
              <w:rFonts w:ascii="Arial Narrow" w:hAnsi="Arial Narrow"/>
              <w:b/>
              <w:color w:val="000000"/>
              <w:sz w:val="22"/>
              <w:szCs w:val="22"/>
            </w:rPr>
            <w:t> </w:t>
          </w:r>
          <w:r w:rsidRPr="00B226E7">
            <w:rPr>
              <w:rStyle w:val="Textoennegrita"/>
              <w:rFonts w:ascii="Arial Narrow" w:eastAsiaTheme="majorEastAsia" w:hAnsi="Arial Narrow"/>
              <w:b w:val="0"/>
              <w:color w:val="000000"/>
              <w:sz w:val="22"/>
              <w:szCs w:val="22"/>
            </w:rPr>
            <w:t>I MARATÓN DEL EMPLEO</w:t>
          </w:r>
          <w:r w:rsidRPr="00B226E7">
            <w:rPr>
              <w:rStyle w:val="Textoennegrita"/>
              <w:rFonts w:ascii="Arial Narrow" w:eastAsiaTheme="majorEastAsia" w:hAnsi="Arial Narrow"/>
              <w:color w:val="000000"/>
              <w:sz w:val="22"/>
              <w:szCs w:val="22"/>
            </w:rPr>
            <w:t> </w:t>
          </w:r>
          <w:r w:rsidRPr="00B226E7">
            <w:rPr>
              <w:rFonts w:ascii="Arial Narrow" w:hAnsi="Arial Narrow"/>
              <w:color w:val="000000"/>
              <w:sz w:val="22"/>
              <w:szCs w:val="22"/>
            </w:rPr>
            <w:t>en nuestra Ciudad.</w:t>
          </w:r>
        </w:p>
        <w:p w:rsidR="00B226E7" w:rsidRPr="00B226E7" w:rsidRDefault="00B226E7" w:rsidP="00B226E7">
          <w:pPr>
            <w:ind w:left="708"/>
            <w:jc w:val="both"/>
            <w:rPr>
              <w:rFonts w:ascii="Arial Narrow" w:hAnsi="Arial Narrow"/>
              <w:b/>
              <w:sz w:val="22"/>
              <w:szCs w:val="22"/>
              <w:u w:val="single"/>
            </w:rPr>
          </w:pPr>
          <w:r w:rsidRPr="00B226E7">
            <w:rPr>
              <w:rFonts w:ascii="Arial Narrow" w:hAnsi="Arial Narrow"/>
              <w:b/>
              <w:sz w:val="22"/>
              <w:szCs w:val="22"/>
              <w:u w:val="single"/>
            </w:rPr>
            <w:t>Desarrollo Social</w:t>
          </w:r>
        </w:p>
        <w:p w:rsidR="00B226E7" w:rsidRPr="00B226E7" w:rsidRDefault="00B226E7" w:rsidP="00B226E7">
          <w:pPr>
            <w:ind w:left="708"/>
            <w:jc w:val="both"/>
            <w:rPr>
              <w:rFonts w:ascii="Arial Narrow" w:hAnsi="Arial Narrow"/>
              <w:b/>
              <w:sz w:val="22"/>
              <w:szCs w:val="22"/>
            </w:rPr>
          </w:pPr>
        </w:p>
        <w:p w:rsidR="00B226E7" w:rsidRPr="00B226E7" w:rsidRDefault="00B226E7" w:rsidP="00F02A5B">
          <w:pPr>
            <w:pStyle w:val="Prrafodelista"/>
            <w:numPr>
              <w:ilvl w:val="0"/>
              <w:numId w:val="3"/>
            </w:numPr>
            <w:spacing w:after="200" w:line="276" w:lineRule="auto"/>
            <w:contextualSpacing/>
            <w:jc w:val="both"/>
            <w:rPr>
              <w:rFonts w:ascii="Arial Narrow" w:hAnsi="Arial Narrow"/>
              <w:bCs/>
              <w:sz w:val="22"/>
              <w:szCs w:val="22"/>
            </w:rPr>
          </w:pPr>
          <w:r w:rsidRPr="00B226E7">
            <w:rPr>
              <w:rFonts w:ascii="Arial Narrow" w:hAnsi="Arial Narrow"/>
              <w:bCs/>
              <w:sz w:val="22"/>
              <w:szCs w:val="22"/>
            </w:rPr>
            <w:t>Mejoramiento de los Servicios de Educación y Alimentación de la Cuna Nido “Señor de Luren”. Beneficiarios: 105 niños y niñas de 0 - 5 años de edad, reciben atención integral, alimentación, vestimenta, enseñanza y estimulación temprana.</w:t>
          </w:r>
        </w:p>
        <w:p w:rsidR="00B226E7" w:rsidRPr="00B226E7" w:rsidRDefault="00B226E7" w:rsidP="00F02A5B">
          <w:pPr>
            <w:pStyle w:val="Prrafodelista"/>
            <w:numPr>
              <w:ilvl w:val="0"/>
              <w:numId w:val="3"/>
            </w:numPr>
            <w:spacing w:after="200" w:line="276" w:lineRule="auto"/>
            <w:contextualSpacing/>
            <w:jc w:val="both"/>
            <w:rPr>
              <w:rFonts w:ascii="Arial Narrow" w:hAnsi="Arial Narrow"/>
              <w:bCs/>
              <w:sz w:val="22"/>
              <w:szCs w:val="22"/>
            </w:rPr>
          </w:pPr>
          <w:r w:rsidRPr="00B226E7">
            <w:rPr>
              <w:rFonts w:ascii="Arial Narrow" w:hAnsi="Arial Narrow"/>
              <w:bCs/>
              <w:sz w:val="22"/>
              <w:szCs w:val="22"/>
            </w:rPr>
            <w:t>Mediante R.E.R. N° 0139-2019-GORE.ICA/GR del 23 abril 2019, se aprueba el “Plan Regional Multisectorial para la Reducción y Control de la Anemia y la Desnutrición Crónica en Niños y Niñas menores de 6 años en la Región Ica 2019 - 2021”.</w:t>
          </w:r>
        </w:p>
        <w:p w:rsidR="00B226E7" w:rsidRPr="00B226E7" w:rsidRDefault="00B226E7" w:rsidP="00F02A5B">
          <w:pPr>
            <w:pStyle w:val="Prrafodelista"/>
            <w:numPr>
              <w:ilvl w:val="0"/>
              <w:numId w:val="3"/>
            </w:numPr>
            <w:spacing w:after="200" w:line="276" w:lineRule="auto"/>
            <w:contextualSpacing/>
            <w:jc w:val="both"/>
            <w:rPr>
              <w:rFonts w:ascii="Arial Narrow" w:hAnsi="Arial Narrow"/>
              <w:bCs/>
              <w:sz w:val="22"/>
              <w:szCs w:val="22"/>
            </w:rPr>
          </w:pPr>
          <w:r w:rsidRPr="00B226E7">
            <w:rPr>
              <w:rFonts w:ascii="Arial Narrow" w:hAnsi="Arial Narrow"/>
              <w:bCs/>
              <w:sz w:val="22"/>
              <w:szCs w:val="22"/>
            </w:rPr>
            <w:t>Creación del Observatorio Regional para erradicar la violencia contra las mujeres y los integrantes del grupo familiar.</w:t>
          </w:r>
        </w:p>
        <w:p w:rsidR="00B226E7" w:rsidRPr="00B226E7" w:rsidRDefault="00B226E7" w:rsidP="00F02A5B">
          <w:pPr>
            <w:pStyle w:val="Prrafodelista"/>
            <w:numPr>
              <w:ilvl w:val="0"/>
              <w:numId w:val="3"/>
            </w:numPr>
            <w:spacing w:after="200" w:line="276" w:lineRule="auto"/>
            <w:contextualSpacing/>
            <w:jc w:val="both"/>
            <w:rPr>
              <w:rFonts w:ascii="Arial Narrow" w:hAnsi="Arial Narrow"/>
              <w:bCs/>
              <w:sz w:val="22"/>
              <w:szCs w:val="22"/>
            </w:rPr>
          </w:pPr>
          <w:r w:rsidRPr="00B226E7">
            <w:rPr>
              <w:rFonts w:ascii="Arial Narrow" w:hAnsi="Arial Narrow"/>
              <w:bCs/>
              <w:sz w:val="22"/>
              <w:szCs w:val="22"/>
            </w:rPr>
            <w:t>Con Ordenanza Regional N° 0001-2019-GORE-ICA, del 13 de Marzo de 2019, se aprueba el “Plan Regional Contra la Trata de Personas en la Región Ica 2019 - 2022”.</w:t>
          </w:r>
        </w:p>
        <w:p w:rsidR="00B226E7" w:rsidRPr="00B226E7" w:rsidRDefault="00B226E7" w:rsidP="00F02A5B">
          <w:pPr>
            <w:pStyle w:val="Prrafodelista"/>
            <w:numPr>
              <w:ilvl w:val="0"/>
              <w:numId w:val="3"/>
            </w:numPr>
            <w:spacing w:after="200" w:line="276" w:lineRule="auto"/>
            <w:contextualSpacing/>
            <w:jc w:val="both"/>
            <w:rPr>
              <w:rFonts w:ascii="Arial Narrow" w:hAnsi="Arial Narrow"/>
              <w:bCs/>
              <w:sz w:val="22"/>
              <w:szCs w:val="22"/>
            </w:rPr>
          </w:pPr>
          <w:r w:rsidRPr="00B226E7">
            <w:rPr>
              <w:rFonts w:ascii="Arial Narrow" w:hAnsi="Arial Narrow"/>
              <w:bCs/>
              <w:sz w:val="22"/>
              <w:szCs w:val="22"/>
            </w:rPr>
            <w:t>Inclusión de personas con discapacidad en los aspectos: social, cultural y económico, para mejorar su calidad de vida, contando con una Oficina Regional de Atención a las Personas con Discapacidad, en el marco de la Ley N° 29973 y su Reglamento.</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I Foro Regional por la Inclusión de las Personas con Discapacidad en le Región Ica. Participaron 500 personas, orientado a promover y fortalecer la inclusión de las personas con discapacidad en condiciones de igualdad, con un proceso activo orientado en la adopción de las medidas necesarias para garantizar que las personas con discapacidad gocen de los mismos derechos, servicios y oportunidades que las demás personas.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Desarrollo de 8 Talleres de Desarrollo Personal y Social, en coordinación con el Programa Impulsa Perú del Ministerio de Trabajo y Promoción del Empleo y el Ministerio de la Mujer y Poblaciones Vulnerables, Municipalidad Distrital de Salas, dirigidos a 25 mujeres de bajos recursos económicos. La capacitación consistió en habilidades para el empleo, constitución de micro empresas, costo, presupuesto y marketing.</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Se desarrolló la Audiencia Pública de Mujeres Autoridades de la Región Ica, en el “Día Internacional de la Mujer”. Participaron  500 mujeres.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Foro Regional de Juventud de la Región Ica, con asistencia técnica de  representantes de la Secretaría Nacional de Juventud del Ministerio de Educación, a fin de promover estrategias gubernamentales que fomenten una cultura de integridad y ética ciudadana, participación y liderazgo juvenil para aportar a la gobernanza ambiental y climática.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Campaña Integral de Salud y Feria Informativa en el mes de la Cultura Afroperuana. Se otorgó servicios de ginecología, obstetricia, despistaje de cáncer de cuello uterino, pediatría, psicología, medicina general, análisis clínicos. Asimismo, servicios de corte de cabello, información de bolsa de empleo, derechos laborales, etc.</w:t>
          </w:r>
        </w:p>
        <w:p w:rsidR="00B226E7" w:rsidRPr="00B226E7" w:rsidRDefault="00B226E7" w:rsidP="00B226E7">
          <w:pPr>
            <w:pStyle w:val="Prrafodelista"/>
            <w:ind w:left="1788"/>
            <w:jc w:val="both"/>
            <w:rPr>
              <w:rFonts w:ascii="Arial Narrow" w:hAnsi="Arial Narrow"/>
              <w:sz w:val="10"/>
              <w:szCs w:val="10"/>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sidRPr="00B226E7">
            <w:rPr>
              <w:rFonts w:ascii="Arial Narrow" w:hAnsi="Arial Narrow"/>
              <w:b/>
              <w:sz w:val="22"/>
              <w:szCs w:val="22"/>
            </w:rPr>
            <w:t>Gestión Territorial</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color w:val="000000"/>
              <w:sz w:val="22"/>
              <w:szCs w:val="22"/>
            </w:rPr>
            <w:t>Avance en el Saneamiento de Límites Territoriales entre los distritos de Ica y Parcona de la Provincia de Ica.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color w:val="000000"/>
              <w:sz w:val="22"/>
              <w:szCs w:val="22"/>
            </w:rPr>
            <w:lastRenderedPageBreak/>
            <w:t>Avance en el Saneamiento de Límites Territoriales entre los distritos de Ica y La Tinguiña de la Provincia de Ica.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color w:val="000000"/>
              <w:sz w:val="22"/>
              <w:szCs w:val="22"/>
            </w:rPr>
            <w:t>Avance en el Saneamiento de Límites Territoriales entre los distritos de Ica y Subtanjalla de la Provincia de Ica.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color w:val="000000"/>
              <w:sz w:val="22"/>
              <w:szCs w:val="22"/>
            </w:rPr>
            <w:t>Avance en el Saneamiento de Límites Territoriales Interdepartamentales entre Ica Chincha) y Lima Cañete).</w:t>
          </w:r>
        </w:p>
        <w:p w:rsidR="00B226E7" w:rsidRPr="00B226E7" w:rsidRDefault="00B226E7" w:rsidP="00B226E7">
          <w:pPr>
            <w:pStyle w:val="Prrafodelista"/>
            <w:ind w:left="1788"/>
            <w:jc w:val="both"/>
            <w:rPr>
              <w:rFonts w:ascii="Arial Narrow" w:hAnsi="Arial Narrow"/>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sidRPr="00B226E7">
            <w:rPr>
              <w:rFonts w:ascii="Arial Narrow" w:hAnsi="Arial Narrow"/>
              <w:b/>
              <w:sz w:val="22"/>
              <w:szCs w:val="22"/>
            </w:rPr>
            <w:t>Recursos Naturales y Medio Ambiente</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En cuanto al Área de Conservación Regional de la Laguna de Huacachina, se realizaron 05 campañas de forestación, donde se lograron sembrar 500 plantones de la especie PROSOPIS LIMENSIS “HUARANGO” en la zona colindante con los AA.HH. Tierra Prometida y Los Molinos. Asimismo, se realizaron campañas de limpieza de dunas, recolectando 3,482 kg de desechos donde participaron 145 personas, representando a instituciones como IKREO PERÚ, Rotary Real Ica, Supermercados TOTTUS, Facultad de Biología (UNICA), APEVET, RUA y voluntarios invitados. Además, se realizaron 11 campañas de concientización sobre Educación Ambiental, Disposición de Residuos Sólidos y sobre la importancia de la Flora y Fauna en el Área de Conservación, concientizando a un total de 204 personas.</w:t>
          </w:r>
        </w:p>
        <w:p w:rsidR="00B226E7" w:rsidRPr="00B226E7" w:rsidRDefault="00B226E7" w:rsidP="00B226E7">
          <w:pPr>
            <w:pStyle w:val="Prrafodelista"/>
            <w:ind w:left="1788"/>
            <w:jc w:val="both"/>
            <w:rPr>
              <w:rFonts w:ascii="Arial Narrow" w:hAnsi="Arial Narrow"/>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sidRPr="00B226E7">
            <w:rPr>
              <w:rFonts w:ascii="Arial Narrow" w:hAnsi="Arial Narrow"/>
              <w:b/>
              <w:sz w:val="22"/>
              <w:szCs w:val="22"/>
            </w:rPr>
            <w:t>Vivienda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Recopilación, sistematización y análisis de la información del Cuestionario de “Diagnóstico sobre el abastecimiento de agua y saneamiento en el ámbito Rural”, el cual se registra en el aplicativo informático  “Diagnóstico sobre el abastecimiento de agua y saneamiento en el ámbito Rural” - DATASS, del Ministerio de Vivienda, Construcción y Saneamiento. El aplicativo puede ser consultado por las entidades de los 3 niveles de gobierno (Central, Regional y Municipal) y, el público en general, brindando información relevante para la toma de decisiones en inversiones y el fortalecimiento de los servicios de saneamiento del ámbito Rural. Se aplicó el cuestionario a 655 Centros Poblados de los 16 Distritos que se ubican en el Quintil 1 y 2 de pobreza del Departamento de Ica. La población beneficiada es de 140,723 habitantes.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Se realizó la conformación y formalización de 57 Juntas Administradoras de Servicio de Agua y Saneamiento (JASS) de los Distritos de quintil 1 y 2 de pobreza de la Región. Se hizo el trabajo de campo con 12 facilitadores sociales. Se empadronaron a las familias usuarias de las 57 OCSAS-JASS conformadas. Luego, se registró la información completa de cada organización prestadora de servicios en el aplicativo informático del Ministerio de Vivienda, Construcción y Saneamiento.</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Inspección sobre el uso adecuado de los 20 equipos purificadores de agua instalados en el periodo 2018 a Instituciones Educativas</w:t>
          </w:r>
          <w:r w:rsidRPr="00B226E7">
            <w:rPr>
              <w:rFonts w:ascii="Arial Narrow" w:hAnsi="Arial Narrow"/>
              <w:sz w:val="22"/>
              <w:szCs w:val="22"/>
            </w:rPr>
            <w:t xml:space="preserve">, </w:t>
          </w:r>
          <w:r w:rsidRPr="00B226E7">
            <w:rPr>
              <w:rFonts w:ascii="Arial Narrow" w:hAnsi="Arial Narrow"/>
              <w:bCs/>
              <w:sz w:val="22"/>
              <w:szCs w:val="22"/>
            </w:rPr>
            <w:t>con la finalidad de brindarles a los niños, agua de calidad, libre de microorganismos que pudieran afectar su salud. Beneficiarios: 2,643 niños y/o niñas.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Registro de Inscripción en el Sistema Integral de Procesos de Grupos Familiares postulantes al Bono Familiar Habitacional para el acceso a una vivienda social del programa Techo Propio - Fondo Mi Vivienda. Beneficiarios: 1,334 personas inscritas en todo el Departamento, de las cuales 628 corresponden a las Sedes de Chincha, Pisco, Palpa y Nasca. Existe un centro autorizado del Programa Techo Propio en cada Sede Regional del GORE Ica. Del total de inscritos, el 70% accedió al Bono Familiar Habitacional.</w:t>
          </w:r>
        </w:p>
        <w:p w:rsidR="00B226E7" w:rsidRPr="00B226E7" w:rsidRDefault="00B226E7" w:rsidP="00F02A5B">
          <w:pPr>
            <w:pStyle w:val="Prrafodelista"/>
            <w:numPr>
              <w:ilvl w:val="0"/>
              <w:numId w:val="3"/>
            </w:numPr>
            <w:spacing w:after="200" w:line="276" w:lineRule="auto"/>
            <w:contextualSpacing/>
            <w:jc w:val="both"/>
            <w:rPr>
              <w:rFonts w:ascii="Arial Narrow" w:hAnsi="Arial Narrow"/>
              <w:b/>
              <w:bCs/>
              <w:sz w:val="22"/>
              <w:szCs w:val="22"/>
            </w:rPr>
          </w:pPr>
          <w:r w:rsidRPr="00B226E7">
            <w:rPr>
              <w:rFonts w:ascii="Arial Narrow" w:hAnsi="Arial Narrow"/>
              <w:bCs/>
              <w:sz w:val="22"/>
              <w:szCs w:val="22"/>
            </w:rPr>
            <w:lastRenderedPageBreak/>
            <w:t>Capacitación en Administración, Operación y Mantenimiento de los Sistemas de Agua. Hubo 38 capacitaciones dirigido a las Áreas Técnicas Municipales - ATM, Junta Administradora de Servicios de Saneamiento - JASS y a la población rural del Departamento de Ica. La población beneficiada es de 6,269 habitantes y se capacitaron en manejo de instrumentos de gestión (libros de acta, padrón de socios, libro de control de recaudos, recibos de ingresos y egresos y libro de caja).</w:t>
          </w:r>
        </w:p>
        <w:p w:rsidR="00B226E7" w:rsidRPr="00B226E7" w:rsidRDefault="00B226E7" w:rsidP="00F02A5B">
          <w:pPr>
            <w:pStyle w:val="Prrafodelista"/>
            <w:numPr>
              <w:ilvl w:val="0"/>
              <w:numId w:val="3"/>
            </w:numPr>
            <w:spacing w:after="200" w:line="276" w:lineRule="auto"/>
            <w:contextualSpacing/>
            <w:jc w:val="both"/>
            <w:rPr>
              <w:rFonts w:ascii="Arial Narrow" w:hAnsi="Arial Narrow"/>
              <w:b/>
              <w:bCs/>
              <w:sz w:val="22"/>
              <w:szCs w:val="22"/>
            </w:rPr>
          </w:pPr>
          <w:r w:rsidRPr="00B226E7">
            <w:rPr>
              <w:rFonts w:ascii="Arial Narrow" w:hAnsi="Arial Narrow"/>
              <w:bCs/>
              <w:sz w:val="22"/>
              <w:szCs w:val="22"/>
            </w:rPr>
            <w:t>Instalación de 98 Sistemas de Cloración por Goteo Auto Compensante en los CC.PP. del Departamento de Ica. Estas actividades se enmarcan en el PP 0083 Programa Nacional de Saneamiento Rural, en coordinación con los representantes de las Áreas Técnicas Municipales (ATM) y JASS, se realizan la gestión de los servicios de saneamiento. La población beneficiada es de 151,197 habitantes. Se realizó el seguimiento y evaluación de la prestación del Servicio de Abastecimiento de Agua de las JASS, verificando el cumplimiento de los estándares de calidad del servicio prestado/evaluación y rehabilitación de sistemas de cloración instalados y asistencia técnica en opciones tecnológicas de tratamiento de agua y adiestramiento de operadores en la operación y mantenimiento de sistemas de agua y cloración.</w:t>
          </w:r>
        </w:p>
        <w:p w:rsidR="00B226E7" w:rsidRPr="00B226E7" w:rsidRDefault="00B226E7" w:rsidP="00F02A5B">
          <w:pPr>
            <w:pStyle w:val="Prrafodelista"/>
            <w:numPr>
              <w:ilvl w:val="0"/>
              <w:numId w:val="3"/>
            </w:numPr>
            <w:spacing w:after="200" w:line="276" w:lineRule="auto"/>
            <w:contextualSpacing/>
            <w:jc w:val="both"/>
            <w:rPr>
              <w:rFonts w:ascii="Arial Narrow" w:hAnsi="Arial Narrow"/>
              <w:b/>
              <w:bCs/>
              <w:sz w:val="22"/>
              <w:szCs w:val="22"/>
            </w:rPr>
          </w:pPr>
          <w:r w:rsidRPr="00B226E7">
            <w:rPr>
              <w:rFonts w:ascii="Arial Narrow" w:hAnsi="Arial Narrow"/>
              <w:bCs/>
              <w:sz w:val="22"/>
              <w:szCs w:val="22"/>
            </w:rPr>
            <w:t>Hubieron 120 Capacitaciones en Educación Sanitaria a Hogares Rurales, cuyos temas fueron: hábitos de higiene, higiene personal, momentos del lavado de manos, técnica correcta del lavado de manos, servicios de saneamiento y el consumo de agua clorada para evitar contraer enfermedades. Se aplicó la Ficha de Verificación del Saneamiento Intradomiciliario (SID) a las familias de los CC.PP. Rurales, para conocer sus hábitos personales y cómo usan los servicios básicos de saneamiento. La población beneficiada es de 6,269 habitantes y la finalidad es contribuir a disminuir los índices de anemia y desnutrición crónica infantil en la Región y que la población consuma agua clorada.</w:t>
          </w:r>
        </w:p>
        <w:p w:rsidR="00B226E7" w:rsidRPr="00B226E7" w:rsidRDefault="00B226E7" w:rsidP="00B226E7">
          <w:pPr>
            <w:pStyle w:val="Prrafodelista"/>
            <w:ind w:left="1788"/>
            <w:jc w:val="both"/>
            <w:rPr>
              <w:rFonts w:ascii="Arial Narrow" w:hAnsi="Arial Narrow"/>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sidRPr="00B226E7">
            <w:rPr>
              <w:rFonts w:ascii="Arial Narrow" w:hAnsi="Arial Narrow"/>
              <w:b/>
              <w:sz w:val="22"/>
              <w:szCs w:val="22"/>
            </w:rPr>
            <w:t>Procuraduría Pública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 xml:space="preserve">Recuperación de Bienes Inmuebles de propiedad del Gobierno Regional de Ica: </w:t>
          </w:r>
          <w:r w:rsidRPr="00B226E7">
            <w:rPr>
              <w:rFonts w:ascii="Arial Narrow" w:hAnsi="Arial Narrow"/>
              <w:bCs/>
              <w:iCs/>
              <w:noProof/>
              <w:sz w:val="22"/>
              <w:szCs w:val="22"/>
              <w:lang w:val="es-ES_tradnl" w:eastAsia="es-PE"/>
            </w:rPr>
            <w:t>Institución Educativa Inicial N° 243 Esperanza Carrillo Peschiera ubicado en la provincia de Chincha.</w:t>
          </w:r>
          <w:r w:rsidRPr="00B226E7">
            <w:rPr>
              <w:rFonts w:ascii="Arial Narrow" w:hAnsi="Arial Narrow"/>
              <w:bCs/>
              <w:iCs/>
              <w:noProof/>
              <w:sz w:val="22"/>
              <w:szCs w:val="22"/>
              <w:lang w:eastAsia="es-PE"/>
            </w:rPr>
            <w:t xml:space="preserve"> Sector Humedales de Pisco. Sector Pampas de la Oca, distrito de Túpac Amaru, provincia de Pisco. </w:t>
          </w:r>
          <w:r w:rsidRPr="00B226E7">
            <w:rPr>
              <w:rFonts w:ascii="Arial Narrow" w:hAnsi="Arial Narrow"/>
              <w:noProof/>
              <w:sz w:val="22"/>
              <w:szCs w:val="22"/>
              <w:lang w:eastAsia="es-PE"/>
            </w:rPr>
            <w:t>Recuperación Área de Conservación Regional Laguna de Huacachina - Sector La Huega. Centro Poblado Villa Rotary, distrito de Guadalupe, provincia de Ica. Tepro Los Ángeles Mz B- Lt 11-Ica.</w:t>
          </w:r>
        </w:p>
        <w:p w:rsidR="00B226E7" w:rsidRPr="00B226E7" w:rsidRDefault="00B226E7" w:rsidP="00B226E7">
          <w:pPr>
            <w:pStyle w:val="Prrafodelista"/>
            <w:ind w:left="1788"/>
            <w:jc w:val="both"/>
            <w:rPr>
              <w:rFonts w:ascii="Arial Narrow" w:hAnsi="Arial Narrow"/>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sidRPr="00B226E7">
            <w:rPr>
              <w:rFonts w:ascii="Arial Narrow" w:hAnsi="Arial Narrow"/>
              <w:b/>
              <w:sz w:val="22"/>
              <w:szCs w:val="22"/>
            </w:rPr>
            <w:t>Seguridad Ciudadana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Se aprobó el Plan Regional de Seguridad Ciudadana 2019, realizándose 09 Sesiones Mensuales programadas en el PRSC - 2019, 02 de las cuales se han realizado de forma descentralizada en las provincias de Chincha y Nasca, donde se tomaron importantes acuerdos a fin de contribuir a la seguridad ciudadana en el ámbito regional.</w:t>
          </w:r>
        </w:p>
        <w:p w:rsidR="00B226E7" w:rsidRPr="00B226E7" w:rsidRDefault="00B226E7" w:rsidP="00B226E7">
          <w:pPr>
            <w:pStyle w:val="Prrafodelista"/>
            <w:ind w:left="1788"/>
            <w:jc w:val="both"/>
            <w:rPr>
              <w:rFonts w:ascii="Arial Narrow" w:hAnsi="Arial Narrow"/>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sidRPr="00B226E7">
            <w:rPr>
              <w:rFonts w:ascii="Arial Narrow" w:hAnsi="Arial Narrow"/>
              <w:b/>
              <w:sz w:val="22"/>
              <w:szCs w:val="22"/>
            </w:rPr>
            <w:t>Transportes y Comunicaciones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Emisión de 20,000 Licencias de Conducir de la Categoría “A”.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Implementación del Circuito de Manejo, ubicado en el Parque Industrial - Ica. Es uno de los logros a inicios de la Gestión.</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Compra de placas de cemento para el cerco perimétrico, postes prefabricados, portón metálico, así como servicios de actividades preliminares de limpieza y servicio de instalación, servicio de traslado de bloques por un monto aproximado de s/140,000.00.</w:t>
          </w:r>
        </w:p>
        <w:p w:rsidR="00B226E7" w:rsidRPr="00B226E7" w:rsidRDefault="00B226E7" w:rsidP="00F02A5B">
          <w:pPr>
            <w:pStyle w:val="Prrafodelista"/>
            <w:numPr>
              <w:ilvl w:val="0"/>
              <w:numId w:val="3"/>
            </w:numPr>
            <w:spacing w:after="200" w:line="276" w:lineRule="auto"/>
            <w:contextualSpacing/>
            <w:jc w:val="both"/>
            <w:rPr>
              <w:rFonts w:ascii="Arial Narrow" w:hAnsi="Arial Narrow"/>
              <w:bCs/>
              <w:sz w:val="22"/>
              <w:szCs w:val="22"/>
            </w:rPr>
          </w:pPr>
          <w:r w:rsidRPr="00B226E7">
            <w:rPr>
              <w:rFonts w:ascii="Arial Narrow" w:hAnsi="Arial Narrow"/>
              <w:bCs/>
              <w:sz w:val="22"/>
              <w:szCs w:val="22"/>
            </w:rPr>
            <w:lastRenderedPageBreak/>
            <w:t>Mantenimiento y mejoramiento adecuado de la Red Vial Departamental, con apoyo de maquinarias para la limpieza de las carreteras.</w:t>
          </w:r>
        </w:p>
        <w:p w:rsidR="00B226E7" w:rsidRPr="00B226E7" w:rsidRDefault="00B226E7" w:rsidP="00F02A5B">
          <w:pPr>
            <w:pStyle w:val="Prrafodelista"/>
            <w:numPr>
              <w:ilvl w:val="0"/>
              <w:numId w:val="3"/>
            </w:numPr>
            <w:spacing w:after="200" w:line="276" w:lineRule="auto"/>
            <w:contextualSpacing/>
            <w:jc w:val="both"/>
            <w:rPr>
              <w:rFonts w:ascii="Arial Narrow" w:hAnsi="Arial Narrow"/>
              <w:bCs/>
              <w:sz w:val="22"/>
              <w:szCs w:val="22"/>
            </w:rPr>
          </w:pPr>
          <w:r w:rsidRPr="00B226E7">
            <w:rPr>
              <w:rFonts w:ascii="Arial Narrow" w:hAnsi="Arial Narrow"/>
              <w:bCs/>
              <w:sz w:val="22"/>
              <w:szCs w:val="22"/>
            </w:rPr>
            <w:t>Trabajos de mano de obra del personal de la DRTC, en las carreteras afectadas.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Se gestionó 605 galones de petróleo valorizados en s/ 7,900.45 para atención de carreteras afectadas por los huaicos, destinados de la siguiente manera: 112 galones de petróleo para la carretera IC 106 (Cocharcas - Pampahuasi - Quilque - Pampahuasi - 4200 habitantes), Carretera 107 (Distrito de Yauca - 15,500 habitantes), 99 galones de petróleo para la Carretera IC 107; 394 galones de petróleo para la Carretera IC 109 (Rio Grande 5,</w:t>
          </w:r>
          <w:r w:rsidRPr="00B226E7">
            <w:rPr>
              <w:rFonts w:ascii="Arial Narrow" w:hAnsi="Arial Narrow"/>
              <w:bCs/>
              <w:sz w:val="22"/>
              <w:szCs w:val="22"/>
              <w:lang w:val="pt-BR"/>
            </w:rPr>
            <w:t>800 habitantes).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Mejoramiento del Circuito de Manejo de Chincha, para la descentralización de la toma de exámenes de regla y de manejo, a fin de atender a los ciudadanos de las provincias Chincha y Pisco.</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Gestión y apoyo de la Municipalidad Provincial de Chincha y la Cámara de Comercio de Chincha, con computadoras, laptops y muebles.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Capacitación a 1,293 conductores infractores de las normas de tránsito, sancionados con faltas leves y graves. Beneficiarios: Ica - 224 conductores, Pisco - 256, Palpa - 41, Nasca - 636 y Chincha - 136 conductores.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11 jornadas de Capacitación Extraordinaria con el beneficio de una reducción de 20 puntos o mediante un curso extraordinario de educación en tránsito y seguridad vial con una reducción de 30 puntos firmes teniendo como requisito mínimo 30 puntos y máximo 95 puntos firmes acumulados, con la finalidad concientizar a los conductores en temas de: revisión del texto único ordenado del Reglamento Nacional de Tránsito - Código de Tránsito: infracciones y sanciones, medidas preventivas, procedimiento para la detección de infracciones y procedimiento sancionador, manejo a la defensiva, responsabilidad civil y seguros obligatorios por accidentes de tránsito, responsabilidad penal por la conducción en estado de ebriedad, entre otros.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Mantenimiento rutinario de la Red Vial Departamental (Decreto Supremo N° 266-2019-EF). CHINCHA: Carretera IC</w:t>
          </w:r>
          <w:r w:rsidRPr="00B226E7">
            <w:rPr>
              <w:rFonts w:ascii="Arial Narrow" w:hAnsi="Arial Narrow"/>
              <w:bCs/>
              <w:sz w:val="22"/>
              <w:szCs w:val="22"/>
              <w:lang w:val="pt-BR"/>
            </w:rPr>
            <w:t>-101= 56 km. Beneficiados: 3,200 habitantes. ICA: Y</w:t>
          </w:r>
          <w:r w:rsidRPr="00B226E7">
            <w:rPr>
              <w:rFonts w:ascii="Arial Narrow" w:hAnsi="Arial Narrow"/>
              <w:bCs/>
              <w:sz w:val="22"/>
              <w:szCs w:val="22"/>
            </w:rPr>
            <w:t>auca del Rosario) IC-107= 46 km. Beneficiarios: 15,500 habitantes; Ocucaje IC-108= 58 km. Beneficiados: 4,100 habitantes. PALPA IC-109= 45 km. Beneficiados: 5,800 habitantes. PALPA-NASCA IC-112= 50 km. Beneficiados: 6,500 habitantes.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Mantenimiento de Sistemas de Comunicaciones. Beneficiarios: 500,000 habitantes aproximadamente. Se efectuó: 15 pruebas y verificación de parámetros para el buen funcionamiento de las estaciones CPACC; 15 diagnósticos de cada estación CPACC y se determinó sus deficiencias para ser superadas; Operación de los equipos electrónicos componentes de las 15 estaciones CPACC del Departamento de Ica; Programación del mantenimiento preventivo de las estaciones CPACC; Inspección de las 15 estaciones CPACC para controlar el estado situacional de los equipos electrónicos.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 xml:space="preserve">El Fondo de Inversión en Telecomunicaciones - FITEL gestionó el Conglomerado de Proyectos de Apoyo a la Comunicación Comunal – CPACC. </w:t>
          </w:r>
          <w:r w:rsidRPr="00B226E7">
            <w:rPr>
              <w:rFonts w:ascii="Arial Narrow" w:hAnsi="Arial Narrow"/>
              <w:sz w:val="22"/>
              <w:szCs w:val="22"/>
            </w:rPr>
            <w:t xml:space="preserve">El objetivo del CPACC es </w:t>
          </w:r>
          <w:r w:rsidRPr="00B226E7">
            <w:rPr>
              <w:rFonts w:ascii="Arial Narrow" w:hAnsi="Arial Narrow"/>
              <w:bCs/>
              <w:sz w:val="22"/>
              <w:szCs w:val="22"/>
            </w:rPr>
            <w:t>promover la integración de los Centros Poblados Rurales, las comunidades nativas y zonas de frontera que están alejados de sistemas de recepción vía satélite, transmisión TV en baja potencia, transmisión de Radiodifusión Sonora en FM</w:t>
          </w:r>
          <w:r w:rsidRPr="00B226E7">
            <w:rPr>
              <w:rFonts w:ascii="Arial Narrow" w:hAnsi="Arial Narrow"/>
              <w:sz w:val="22"/>
              <w:szCs w:val="22"/>
            </w:rPr>
            <w:t>, a fin de contribuir con su integración y crecimiento social, económico y cultural. E</w:t>
          </w:r>
          <w:r w:rsidRPr="00B226E7">
            <w:rPr>
              <w:rFonts w:ascii="Arial Narrow" w:hAnsi="Arial Narrow"/>
              <w:bCs/>
              <w:sz w:val="22"/>
              <w:szCs w:val="22"/>
            </w:rPr>
            <w:t>l conglomerado de proyectos de apoyo a la comunicación comunal - CPACC Región Ica, son 24 Estaciones Satelitales CPACC, transferidas por el Fondo de Inversión en Telecomunicaciones a la DRTC Ica.</w:t>
          </w:r>
        </w:p>
        <w:p w:rsidR="00B226E7" w:rsidRPr="00B226E7" w:rsidRDefault="00B226E7" w:rsidP="00F02A5B">
          <w:pPr>
            <w:pStyle w:val="Prrafodelista"/>
            <w:numPr>
              <w:ilvl w:val="0"/>
              <w:numId w:val="3"/>
            </w:numPr>
            <w:spacing w:after="200" w:line="276" w:lineRule="auto"/>
            <w:contextualSpacing/>
            <w:jc w:val="both"/>
            <w:rPr>
              <w:rFonts w:ascii="Arial Narrow" w:hAnsi="Arial Narrow"/>
              <w:bCs/>
              <w:sz w:val="22"/>
              <w:szCs w:val="22"/>
            </w:rPr>
          </w:pPr>
          <w:r w:rsidRPr="00B226E7">
            <w:rPr>
              <w:rFonts w:ascii="Arial Narrow" w:hAnsi="Arial Narrow"/>
              <w:bCs/>
              <w:sz w:val="22"/>
              <w:szCs w:val="22"/>
            </w:rPr>
            <w:lastRenderedPageBreak/>
            <w:t>Promoción, Supervisión y Regulación de los servicios de telecomunicaciones de forma oportuna a la población. Se han efectuado actividades de monitoreo del Espectro Radioeléctrico en la Provincia de Ica y sus Distritos, de Radiodifusiones sonoras y por televisión, previa coordinación con el MTC.</w:t>
          </w:r>
        </w:p>
        <w:p w:rsidR="00B226E7" w:rsidRPr="00B226E7" w:rsidRDefault="00B226E7" w:rsidP="00F02A5B">
          <w:pPr>
            <w:pStyle w:val="Prrafodelista"/>
            <w:numPr>
              <w:ilvl w:val="0"/>
              <w:numId w:val="3"/>
            </w:numPr>
            <w:spacing w:after="200" w:line="276" w:lineRule="auto"/>
            <w:contextualSpacing/>
            <w:jc w:val="both"/>
            <w:rPr>
              <w:rFonts w:ascii="Arial Narrow" w:hAnsi="Arial Narrow"/>
              <w:bCs/>
              <w:sz w:val="22"/>
              <w:szCs w:val="22"/>
            </w:rPr>
          </w:pPr>
          <w:r w:rsidRPr="00B226E7">
            <w:rPr>
              <w:rFonts w:ascii="Arial Narrow" w:hAnsi="Arial Narrow"/>
              <w:bCs/>
              <w:sz w:val="22"/>
              <w:szCs w:val="22"/>
            </w:rPr>
            <w:t>Verificación de antena Radiodifusora en el C.P. Condorillo Alto Mz. “P”, Lote 15, Provincia de Chincha.</w:t>
          </w:r>
        </w:p>
        <w:p w:rsidR="00B226E7" w:rsidRPr="00B226E7" w:rsidRDefault="00B226E7" w:rsidP="00F02A5B">
          <w:pPr>
            <w:pStyle w:val="Prrafodelista"/>
            <w:numPr>
              <w:ilvl w:val="0"/>
              <w:numId w:val="3"/>
            </w:numPr>
            <w:spacing w:after="200" w:line="276" w:lineRule="auto"/>
            <w:contextualSpacing/>
            <w:jc w:val="both"/>
            <w:rPr>
              <w:rFonts w:ascii="Arial Narrow" w:hAnsi="Arial Narrow"/>
              <w:bCs/>
              <w:sz w:val="22"/>
              <w:szCs w:val="22"/>
            </w:rPr>
          </w:pPr>
          <w:r w:rsidRPr="00B226E7">
            <w:rPr>
              <w:rFonts w:ascii="Arial Narrow" w:hAnsi="Arial Narrow"/>
              <w:bCs/>
              <w:sz w:val="22"/>
              <w:szCs w:val="22"/>
            </w:rPr>
            <w:t>02 Charlas de Sensibilización “LAS TELECOMUNICACIONES, LAS ANTENAS Y LA SALUD”, a los moradores del Centro Poblado “Condorillo Alto”, Distrito de Chincha Alta, Provincia de Chincha. 50 personas beneficiadas.</w:t>
          </w:r>
        </w:p>
        <w:p w:rsidR="00B226E7" w:rsidRPr="00B226E7" w:rsidRDefault="00B226E7" w:rsidP="00F02A5B">
          <w:pPr>
            <w:pStyle w:val="Prrafodelista"/>
            <w:numPr>
              <w:ilvl w:val="0"/>
              <w:numId w:val="3"/>
            </w:numPr>
            <w:spacing w:after="200" w:line="276" w:lineRule="auto"/>
            <w:contextualSpacing/>
            <w:jc w:val="both"/>
            <w:rPr>
              <w:rFonts w:ascii="Arial Narrow" w:hAnsi="Arial Narrow"/>
              <w:bCs/>
              <w:sz w:val="22"/>
              <w:szCs w:val="22"/>
            </w:rPr>
          </w:pPr>
          <w:r w:rsidRPr="00B226E7">
            <w:rPr>
              <w:rFonts w:ascii="Arial Narrow" w:hAnsi="Arial Narrow"/>
              <w:bCs/>
              <w:sz w:val="22"/>
              <w:szCs w:val="22"/>
            </w:rPr>
            <w:t>248 Mediciones de los Límites Máximos permisibles de radiaciones No Ionizantes emitidas por los servicios de Telecomunicaciones, en el Departamento de Ica, establecidos en el D.S N°038-2003/MTC, en áreas de mayor concentración de población: Instituciones Educativas, Centro de Salud, Hospitales, Plazas, etc.</w:t>
          </w:r>
        </w:p>
        <w:p w:rsidR="00B226E7" w:rsidRPr="00B226E7" w:rsidRDefault="00B226E7" w:rsidP="00F02A5B">
          <w:pPr>
            <w:pStyle w:val="Prrafodelista"/>
            <w:numPr>
              <w:ilvl w:val="0"/>
              <w:numId w:val="3"/>
            </w:numPr>
            <w:spacing w:after="200" w:line="276" w:lineRule="auto"/>
            <w:contextualSpacing/>
            <w:jc w:val="both"/>
            <w:rPr>
              <w:rFonts w:ascii="Arial Narrow" w:hAnsi="Arial Narrow"/>
              <w:b/>
              <w:bCs/>
              <w:sz w:val="22"/>
              <w:szCs w:val="22"/>
            </w:rPr>
          </w:pPr>
          <w:r w:rsidRPr="00B226E7">
            <w:rPr>
              <w:rFonts w:ascii="Arial Narrow" w:hAnsi="Arial Narrow"/>
              <w:bCs/>
              <w:sz w:val="22"/>
              <w:szCs w:val="22"/>
            </w:rPr>
            <w:t>Se ha proporcionado y difundido información al público respecto a los procedimientos regulados por el MTC para el otorgamiento de autorizaciones y concesiones por parte del Gobierno Central.</w:t>
          </w:r>
        </w:p>
        <w:p w:rsidR="00B226E7" w:rsidRPr="00B226E7" w:rsidRDefault="00B226E7" w:rsidP="00F02A5B">
          <w:pPr>
            <w:pStyle w:val="Prrafodelista"/>
            <w:numPr>
              <w:ilvl w:val="0"/>
              <w:numId w:val="3"/>
            </w:numPr>
            <w:spacing w:after="200" w:line="276" w:lineRule="auto"/>
            <w:contextualSpacing/>
            <w:jc w:val="both"/>
            <w:rPr>
              <w:rFonts w:ascii="Arial Narrow" w:hAnsi="Arial Narrow"/>
              <w:b/>
              <w:bCs/>
              <w:sz w:val="22"/>
              <w:szCs w:val="22"/>
            </w:rPr>
          </w:pPr>
          <w:r w:rsidRPr="00B226E7">
            <w:rPr>
              <w:rFonts w:ascii="Arial Narrow" w:hAnsi="Arial Narrow"/>
              <w:bCs/>
              <w:sz w:val="22"/>
              <w:szCs w:val="22"/>
            </w:rPr>
            <w:t>La Dirección Regional de Transportes y Comunicaciones, participó en la Macro Región Centro, en materia de Comunicaciones. Participaron las DD.RR. de Pasco, Puno, Ayacucho, Huánuco, Junín, Madre de Dios, Ucayali e Ica.</w:t>
          </w:r>
        </w:p>
        <w:p w:rsidR="00B226E7" w:rsidRPr="00B226E7" w:rsidRDefault="00B226E7" w:rsidP="00B226E7">
          <w:pPr>
            <w:pStyle w:val="Prrafodelista"/>
            <w:ind w:left="1788"/>
            <w:jc w:val="both"/>
            <w:rPr>
              <w:rFonts w:ascii="Arial Narrow" w:hAnsi="Arial Narrow"/>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Pr>
              <w:rFonts w:ascii="Arial Narrow" w:hAnsi="Arial Narrow"/>
              <w:b/>
              <w:sz w:val="22"/>
              <w:szCs w:val="22"/>
            </w:rPr>
            <w:t xml:space="preserve"> </w:t>
          </w:r>
          <w:r w:rsidRPr="00B226E7">
            <w:rPr>
              <w:rFonts w:ascii="Arial Narrow" w:hAnsi="Arial Narrow"/>
              <w:b/>
              <w:sz w:val="22"/>
              <w:szCs w:val="22"/>
            </w:rPr>
            <w:t>Ejecución Coactiva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558,240 mil soles, se recaudaron en el III Trimestre de 2019, el cual ha sido producto de los expedientes sancionadores que envían las Direcciones Regionales.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Montos pendientes de cobrar de los expedientes coactivos del 2019:</w:t>
          </w:r>
        </w:p>
        <w:p w:rsidR="00B226E7" w:rsidRPr="00B226E7" w:rsidRDefault="00B226E7" w:rsidP="00F02A5B">
          <w:pPr>
            <w:pStyle w:val="Prrafodelista"/>
            <w:numPr>
              <w:ilvl w:val="0"/>
              <w:numId w:val="6"/>
            </w:numPr>
            <w:spacing w:after="200" w:line="276" w:lineRule="auto"/>
            <w:contextualSpacing/>
            <w:rPr>
              <w:rFonts w:ascii="Arial Narrow" w:hAnsi="Arial Narrow"/>
              <w:sz w:val="22"/>
              <w:szCs w:val="22"/>
            </w:rPr>
          </w:pPr>
          <w:r w:rsidRPr="00B226E7">
            <w:rPr>
              <w:rFonts w:ascii="Arial Narrow" w:hAnsi="Arial Narrow"/>
              <w:sz w:val="22"/>
              <w:szCs w:val="22"/>
            </w:rPr>
            <w:t>Dirección Regional de Trabajo y Promoción del Empleo: S/. 1,711.469.00  Soles.</w:t>
          </w:r>
        </w:p>
        <w:p w:rsidR="00B226E7" w:rsidRPr="00B226E7" w:rsidRDefault="00B226E7" w:rsidP="00F02A5B">
          <w:pPr>
            <w:pStyle w:val="Prrafodelista"/>
            <w:numPr>
              <w:ilvl w:val="0"/>
              <w:numId w:val="6"/>
            </w:numPr>
            <w:spacing w:after="200" w:line="276" w:lineRule="auto"/>
            <w:contextualSpacing/>
            <w:rPr>
              <w:rFonts w:ascii="Arial Narrow" w:hAnsi="Arial Narrow"/>
              <w:sz w:val="22"/>
              <w:szCs w:val="22"/>
            </w:rPr>
          </w:pPr>
          <w:r w:rsidRPr="00B226E7">
            <w:rPr>
              <w:rFonts w:ascii="Arial Narrow" w:hAnsi="Arial Narrow"/>
              <w:sz w:val="22"/>
              <w:szCs w:val="22"/>
            </w:rPr>
            <w:t>Dirección Regional de Salud: S/. 25,825.00 Soles.</w:t>
          </w:r>
        </w:p>
        <w:p w:rsidR="00B226E7" w:rsidRPr="00B226E7" w:rsidRDefault="00B226E7" w:rsidP="00F02A5B">
          <w:pPr>
            <w:pStyle w:val="Prrafodelista"/>
            <w:numPr>
              <w:ilvl w:val="0"/>
              <w:numId w:val="6"/>
            </w:numPr>
            <w:spacing w:after="200" w:line="276" w:lineRule="auto"/>
            <w:contextualSpacing/>
            <w:rPr>
              <w:rFonts w:ascii="Arial Narrow" w:hAnsi="Arial Narrow"/>
              <w:sz w:val="22"/>
              <w:szCs w:val="22"/>
            </w:rPr>
          </w:pPr>
          <w:r w:rsidRPr="00B226E7">
            <w:rPr>
              <w:rFonts w:ascii="Arial Narrow" w:hAnsi="Arial Narrow"/>
              <w:sz w:val="22"/>
              <w:szCs w:val="22"/>
            </w:rPr>
            <w:t>Dirección Regional Producción: S/. 23,752.50 Soles</w:t>
          </w:r>
        </w:p>
        <w:p w:rsidR="00B226E7" w:rsidRPr="00B226E7" w:rsidRDefault="00B226E7" w:rsidP="00F02A5B">
          <w:pPr>
            <w:pStyle w:val="Prrafodelista"/>
            <w:numPr>
              <w:ilvl w:val="0"/>
              <w:numId w:val="6"/>
            </w:numPr>
            <w:spacing w:after="200" w:line="276" w:lineRule="auto"/>
            <w:contextualSpacing/>
            <w:rPr>
              <w:rFonts w:ascii="Arial Narrow" w:hAnsi="Arial Narrow"/>
              <w:sz w:val="22"/>
              <w:szCs w:val="22"/>
            </w:rPr>
          </w:pPr>
          <w:r w:rsidRPr="00B226E7">
            <w:rPr>
              <w:rFonts w:ascii="Arial Narrow" w:hAnsi="Arial Narrow"/>
              <w:sz w:val="22"/>
              <w:szCs w:val="22"/>
            </w:rPr>
            <w:t>Dirección Regional de Turismo: S/. 2,100.00 Soles.</w:t>
          </w:r>
        </w:p>
        <w:p w:rsidR="00B226E7" w:rsidRPr="00B226E7" w:rsidRDefault="00B226E7" w:rsidP="00F02A5B">
          <w:pPr>
            <w:pStyle w:val="Prrafodelista"/>
            <w:numPr>
              <w:ilvl w:val="0"/>
              <w:numId w:val="6"/>
            </w:numPr>
            <w:spacing w:after="200" w:line="276" w:lineRule="auto"/>
            <w:contextualSpacing/>
            <w:rPr>
              <w:rFonts w:ascii="Arial Narrow" w:hAnsi="Arial Narrow"/>
              <w:sz w:val="22"/>
              <w:szCs w:val="22"/>
            </w:rPr>
          </w:pPr>
          <w:r w:rsidRPr="00B226E7">
            <w:rPr>
              <w:rFonts w:ascii="Arial Narrow" w:hAnsi="Arial Narrow"/>
              <w:sz w:val="22"/>
              <w:szCs w:val="22"/>
            </w:rPr>
            <w:t>Dirección Regional de Transportes y Comunicaciones: S/. 4,050.00 soles.</w:t>
          </w:r>
        </w:p>
        <w:p w:rsidR="00B226E7" w:rsidRPr="00B226E7" w:rsidRDefault="00B226E7" w:rsidP="00B226E7">
          <w:pPr>
            <w:pStyle w:val="Prrafodelista"/>
            <w:ind w:left="2124"/>
            <w:jc w:val="both"/>
            <w:rPr>
              <w:rFonts w:ascii="Arial Narrow" w:hAnsi="Arial Narrow"/>
              <w:color w:val="FF0000"/>
              <w:sz w:val="22"/>
              <w:szCs w:val="22"/>
            </w:rPr>
          </w:pPr>
          <w:r w:rsidRPr="00B226E7">
            <w:rPr>
              <w:rFonts w:ascii="Arial Narrow" w:hAnsi="Arial Narrow"/>
              <w:sz w:val="22"/>
              <w:szCs w:val="22"/>
            </w:rPr>
            <w:t>Los monto pendientes de pago ascienden a la suma de S/. 1,767.196.50 soles.</w:t>
          </w:r>
        </w:p>
        <w:p w:rsidR="00B226E7" w:rsidRPr="00B226E7" w:rsidRDefault="00B226E7" w:rsidP="00B226E7">
          <w:pPr>
            <w:pStyle w:val="Prrafodelista"/>
            <w:ind w:left="1788"/>
            <w:jc w:val="both"/>
            <w:rPr>
              <w:rFonts w:ascii="Arial Narrow" w:hAnsi="Arial Narrow"/>
              <w:color w:val="FF0000"/>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Pr>
              <w:rFonts w:ascii="Arial Narrow" w:hAnsi="Arial Narrow"/>
              <w:b/>
              <w:sz w:val="22"/>
              <w:szCs w:val="22"/>
            </w:rPr>
            <w:t xml:space="preserve"> </w:t>
          </w:r>
          <w:r w:rsidRPr="00B226E7">
            <w:rPr>
              <w:rFonts w:ascii="Arial Narrow" w:hAnsi="Arial Narrow"/>
              <w:b/>
              <w:sz w:val="22"/>
              <w:szCs w:val="22"/>
            </w:rPr>
            <w:t>Gestión de Riesgos de Desastres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Talleres de Formación y Capacitación en materia de gestión de riesgo de desastres y adaptación al cambio climático y mapa comunitario de riesgo en las provincias de Pisco, Chincha, Nasca y Palpa e Ica capacitándose  a un total  206 personas.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Capacitación e implementación de brigadas en un periodo de 4 meses para la atención frente a emergencias y desastres previa evaluación de los participantes, concluyéndose en un total de 42 voluntariados, disponibles para apoyar en casos de eventos concurrentes en la Región Ica.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Ejecución de dos (02) Simulacros por Sismo seguido de Tsunami, llevándose a cabo el primer simulacro el día 31 de Mayo de tipo Diurno y el 15 de Agosto de tipo Nocturno.</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Adquisición de Bienes de Ayuda Humanitaria por heladas y bajas temperaturas consistentes en: 148 bobinas de plástico color azul, 148 bobinas de plástico de color negro, 3350 frazadas de algodón (poliester)</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 xml:space="preserve">Entrega a la Municipalidad Distrital de San Pedro de Huacarpana, 699 frazadas; Municipalidad San Juan de Yanac,  251 frazadas; Municipalidad Distrital de Chavín, 230 </w:t>
          </w:r>
          <w:r w:rsidRPr="00B226E7">
            <w:rPr>
              <w:rFonts w:ascii="Arial Narrow" w:hAnsi="Arial Narrow"/>
              <w:sz w:val="22"/>
              <w:szCs w:val="22"/>
            </w:rPr>
            <w:lastRenderedPageBreak/>
            <w:t>frazadas. De la misma forma se entregó a la Municipalidad Distrital de Yauca del Rosario, 115 frazadas.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Difusión de 02 Campañas Comunicacional en los diferentes medios de comunicación (Radial y TV), sobre la ejecución del Simulacro del 31 de Mayo y 15 de Agosto del presente año.</w:t>
          </w:r>
        </w:p>
        <w:p w:rsidR="00B226E7" w:rsidRPr="00B226E7" w:rsidRDefault="00B226E7" w:rsidP="00B226E7">
          <w:pPr>
            <w:ind w:left="708"/>
            <w:jc w:val="both"/>
            <w:rPr>
              <w:rFonts w:ascii="Arial Narrow" w:hAnsi="Arial Narrow"/>
              <w:b/>
              <w:sz w:val="22"/>
              <w:szCs w:val="22"/>
            </w:rPr>
          </w:pPr>
          <w:r w:rsidRPr="00B226E7">
            <w:rPr>
              <w:rFonts w:ascii="Arial Narrow" w:hAnsi="Arial Narrow"/>
              <w:b/>
              <w:sz w:val="22"/>
              <w:szCs w:val="22"/>
              <w:u w:val="single"/>
            </w:rPr>
            <w:t>Desarrollo Económico</w:t>
          </w:r>
        </w:p>
        <w:p w:rsidR="00B226E7" w:rsidRPr="00B226E7" w:rsidRDefault="00B226E7" w:rsidP="00B226E7">
          <w:pPr>
            <w:pStyle w:val="Prrafodelista"/>
            <w:ind w:left="1788"/>
            <w:jc w:val="both"/>
            <w:rPr>
              <w:rFonts w:ascii="Arial Narrow" w:hAnsi="Arial Narrow"/>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Pr>
              <w:rFonts w:ascii="Arial Narrow" w:hAnsi="Arial Narrow"/>
              <w:b/>
              <w:sz w:val="22"/>
              <w:szCs w:val="22"/>
            </w:rPr>
            <w:t xml:space="preserve"> </w:t>
          </w:r>
          <w:r w:rsidRPr="00B226E7">
            <w:rPr>
              <w:rFonts w:ascii="Arial Narrow" w:hAnsi="Arial Narrow"/>
              <w:b/>
              <w:sz w:val="22"/>
              <w:szCs w:val="22"/>
            </w:rPr>
            <w:t>Desarrollo Económico</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La Asistencia Técnica “Gestión de la Factura Negociable”, se realizó los días 8 y 9 de julio 2019, con la colaboración de la Dirección de Instrumentos Financieros de la Dirección General de Desarrollo Empresarial del Ministerio de la Producción - PRODUCE.</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Se conformó la Mesa Técnica de Desarrollo Productivo, en reunión del 25 de junio de 2019, en las instalaciones de la Unidad Tecnológica QALI WARMA. Esta mesa busca unir esfuerzos para dinamizar la economía local, así como identificar potenciales postores para los procesos de compra y se conviertan en proveedores del programa de alimentación escolar QALI WARMA.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En convenio de cooperación interinstitucional entre el Programa Nacional “TU EMPRESA” y el GORE ICA, se pretende promover la competitividad y el desarrollo de las MIPYME y de los emprendedores de la Región Ica, a través del fortalecimiento de las capacidades.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Mediante el convenio de cooperación interinstitucional entre el Ministerio de Agricultura y el GORE ICA, se pretende mejorar la calidad, pertinencia, confiabilidad y disponibilidad de la información agraria, con el fin de mejorar la calidad de las políticas agrícolas y los ingresos de los agricultores, desarrollando las siguientes actividades:</w:t>
          </w:r>
        </w:p>
        <w:p w:rsidR="00B226E7" w:rsidRPr="00B226E7" w:rsidRDefault="00B226E7" w:rsidP="00F02A5B">
          <w:pPr>
            <w:pStyle w:val="Prrafodelista"/>
            <w:numPr>
              <w:ilvl w:val="0"/>
              <w:numId w:val="5"/>
            </w:numPr>
            <w:spacing w:after="200" w:line="276" w:lineRule="auto"/>
            <w:contextualSpacing/>
            <w:jc w:val="both"/>
            <w:rPr>
              <w:rFonts w:ascii="Arial Narrow" w:hAnsi="Arial Narrow"/>
              <w:sz w:val="22"/>
              <w:szCs w:val="22"/>
            </w:rPr>
          </w:pPr>
          <w:r w:rsidRPr="00B226E7">
            <w:rPr>
              <w:rFonts w:ascii="Arial Narrow" w:hAnsi="Arial Narrow"/>
              <w:sz w:val="22"/>
              <w:szCs w:val="22"/>
            </w:rPr>
            <w:t>Mejoramiento del Sistema de Información se Estadística Agraria.</w:t>
          </w:r>
        </w:p>
        <w:p w:rsidR="00B226E7" w:rsidRPr="00B226E7" w:rsidRDefault="00B226E7" w:rsidP="00F02A5B">
          <w:pPr>
            <w:pStyle w:val="Prrafodelista"/>
            <w:numPr>
              <w:ilvl w:val="0"/>
              <w:numId w:val="5"/>
            </w:numPr>
            <w:spacing w:after="200" w:line="276" w:lineRule="auto"/>
            <w:contextualSpacing/>
            <w:jc w:val="both"/>
            <w:rPr>
              <w:rFonts w:ascii="Arial Narrow" w:hAnsi="Arial Narrow"/>
              <w:sz w:val="22"/>
              <w:szCs w:val="22"/>
            </w:rPr>
          </w:pPr>
          <w:r w:rsidRPr="00B226E7">
            <w:rPr>
              <w:rFonts w:ascii="Arial Narrow" w:hAnsi="Arial Narrow"/>
              <w:bCs/>
              <w:sz w:val="22"/>
              <w:szCs w:val="22"/>
            </w:rPr>
            <w:t>Provisión de información a productores a través de la participación del Sector Privado, utilizando Tecnologías de la Información y Comunicaciones (TICS).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Reuniones de Trabajo del Equipo Formulador conformado por representantes de la Gerencia Regional de Desarrollo Económico, Cámara de Comercio de Ica, las Direcciones Regionales de Producción, Agricultura, Energía y Minas, Comercio Exterior y Turismo, SENASA, Colegio de Economistas y la Dirección Regional de Educación; con el objetivo de contar con un marco normativo sostenible en el tiempo para dinamizar las acciones de promoción de la Exportaciones, fortalecimiento de la Productividad, Competitividad e Innovación del Sector Empresarial para el acceso a los Mercados Internacionales.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Se desarrolló el EVENTO: “Uso conveniente y seguro de los artefactos eléctricos en el hogar”, donde se brindó orientación y fortalecimiento de capacidades, con la finalidad de recomendar sobre el uso conveniente y seguro de los artefactos eléctricos. Estuvo dirigido a 94 alumnos del Cuarto (4to) año de Educación Secundaria del C.N. Antonia Moreno de Cáceres.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Se desarrolló el EVENTO: “Nuevo Reglamento para la Protección Ambiental en las actividades eléctricas en la Región Ica”, el mismo se llevó a cabo el 06 de setiembre del 2019 en el Auditorio del COER, participaron representantes de distintas municipalidades y consultoras privadas de la Región Ica, cuya finalidad es la de facilitar su adecuación a las obligaciones y normativa ambientales vigente y prevenir los impactos ambientales en las actividades eléctricas.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 xml:space="preserve">Programa de Capacitaciones para una Cultura Exportadora, realizado los días 08, 15, 22 y 29 de Agosto; 05, 12 y 26 de Octubre de 2019, cuyos beneficiarios fueron 719 participantes. </w:t>
          </w:r>
          <w:r w:rsidRPr="00B226E7">
            <w:rPr>
              <w:rFonts w:ascii="Arial Narrow" w:hAnsi="Arial Narrow"/>
              <w:bCs/>
              <w:sz w:val="22"/>
              <w:szCs w:val="22"/>
            </w:rPr>
            <w:lastRenderedPageBreak/>
            <w:t>Se preparó el Plan de Capacitación y la Clínica para el Programa Jueves   Exportador, con el apoyo logístico de la administración de DIRCETUR Y PROMPERÚ.</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Supervisión de Operadores de Servicios Turísticos del Departamento de Ica, cuyos beneficiarios fueron 288 empresas supervisadas en las 05 provincias del Departamento de Ica, con la finalidad de prever, mejorar, controlar y asesorar, para una adecuada prestación del Servicio Turístico y, en algunos casos orientar a los que aún no estuvieron formalizados y, de esta forma combatir la informalidad.</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Se desarrollaron 08 Cursos</w:t>
          </w:r>
          <w:r w:rsidRPr="00B226E7">
            <w:rPr>
              <w:rFonts w:ascii="Arial Narrow" w:hAnsi="Arial Narrow"/>
              <w:sz w:val="22"/>
              <w:szCs w:val="22"/>
            </w:rPr>
            <w:t xml:space="preserve">, en el Departamento de Ica, sobre: </w:t>
          </w:r>
          <w:r w:rsidRPr="00B226E7">
            <w:rPr>
              <w:rFonts w:ascii="Arial Narrow" w:hAnsi="Arial Narrow"/>
              <w:bCs/>
              <w:sz w:val="22"/>
              <w:szCs w:val="22"/>
            </w:rPr>
            <w:t>“Atención al Cliente para el Servicio de Transporte Turístico”</w:t>
          </w:r>
          <w:r w:rsidRPr="00B226E7">
            <w:rPr>
              <w:rFonts w:ascii="Arial Narrow" w:hAnsi="Arial Narrow"/>
              <w:sz w:val="22"/>
              <w:szCs w:val="22"/>
            </w:rPr>
            <w:t xml:space="preserve"> </w:t>
          </w:r>
          <w:r w:rsidRPr="00B226E7">
            <w:rPr>
              <w:rFonts w:ascii="Arial Narrow" w:hAnsi="Arial Narrow"/>
              <w:bCs/>
              <w:sz w:val="22"/>
              <w:szCs w:val="22"/>
            </w:rPr>
            <w:t>“ABC de las finanzas para empresas prestadores de servicios turísticos”</w:t>
          </w:r>
          <w:r w:rsidRPr="00B226E7">
            <w:rPr>
              <w:rFonts w:ascii="Arial Narrow" w:hAnsi="Arial Narrow"/>
              <w:sz w:val="22"/>
              <w:szCs w:val="22"/>
            </w:rPr>
            <w:t xml:space="preserve"> </w:t>
          </w:r>
          <w:r w:rsidRPr="00B226E7">
            <w:rPr>
              <w:rFonts w:ascii="Arial Narrow" w:hAnsi="Arial Narrow"/>
              <w:bCs/>
              <w:sz w:val="22"/>
              <w:szCs w:val="22"/>
            </w:rPr>
            <w:t>“Gestión Estratégica de Housekeeping” “Principios Generales de Higiene en la manipulación de alimentos” y “Calidad en atención al cliente para personal de contacto” “MASTER BAR”</w:t>
          </w:r>
          <w:r w:rsidRPr="00B226E7">
            <w:rPr>
              <w:rFonts w:ascii="Arial Narrow" w:hAnsi="Arial Narrow"/>
              <w:sz w:val="22"/>
              <w:szCs w:val="22"/>
            </w:rPr>
            <w:t>.</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La Dirección Regional de Comercio Exterior y Turismo, en coordinación con el Ministerio de Comercio Exterior y Turismo (MINCETUR - LIMA) y el Centro de Formación en Turismo (CENFOTUR - LIMA), se desarrolló  capacitaciones a los operadores turísticos y afines, con el objetivo de fortalecer y mejorar sus competencias laborales, a través del Programa para el Fortalecimiento de Competencias - PFC.</w:t>
          </w:r>
        </w:p>
        <w:p w:rsidR="00B226E7" w:rsidRPr="00B226E7" w:rsidRDefault="00B226E7" w:rsidP="00B226E7">
          <w:pPr>
            <w:pStyle w:val="Prrafodelista"/>
            <w:ind w:left="1788"/>
            <w:jc w:val="both"/>
            <w:rPr>
              <w:rFonts w:ascii="Arial Narrow" w:hAnsi="Arial Narrow"/>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Pr>
              <w:rFonts w:ascii="Arial Narrow" w:hAnsi="Arial Narrow"/>
              <w:b/>
              <w:sz w:val="22"/>
              <w:szCs w:val="22"/>
            </w:rPr>
            <w:t xml:space="preserve"> </w:t>
          </w:r>
          <w:r w:rsidRPr="00B226E7">
            <w:rPr>
              <w:rFonts w:ascii="Arial Narrow" w:hAnsi="Arial Narrow"/>
              <w:b/>
              <w:sz w:val="22"/>
              <w:szCs w:val="22"/>
            </w:rPr>
            <w:t>Producción</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Sobre PROCESAMIENTO PESQUERO, destinado a la Comunidad Económica Europea, al mercado Asiático y a la Región Ica.</w:t>
          </w:r>
          <w:r w:rsidRPr="00B226E7">
            <w:rPr>
              <w:rFonts w:ascii="Arial Narrow" w:eastAsia="+mn-ea" w:hAnsi="Arial Narrow" w:cs="+mn-cs"/>
              <w:kern w:val="24"/>
              <w:sz w:val="22"/>
              <w:szCs w:val="22"/>
            </w:rPr>
            <w:t xml:space="preserve"> </w:t>
          </w:r>
          <w:r w:rsidRPr="00B226E7">
            <w:rPr>
              <w:rFonts w:ascii="Arial Narrow" w:hAnsi="Arial Narrow"/>
              <w:bCs/>
              <w:sz w:val="22"/>
              <w:szCs w:val="22"/>
            </w:rPr>
            <w:t>Se han otorgado 300 Certificados de Captura Simplificado a la Comunidad Económica Europea, relacionados al recurso hidrobiológico Anchoveta en la modalidad de curado, con destino al consumo humano directo, así como el recurso pota. Se han otorgado 493 Constancias de movilización y verificación de picado y molienda de macroalgas marinas varadas con destino al Callao y de allí al mercado asiático, para ser empleados para consumo humano indirecto. Se han otorgado 05 Licencias de Operación para establecimientos pesqueros artesanales para el proceso primario de recursos hidrobiológicos con destino al consumo humano directo y 02 para consumo humano indirecto en las Provincias de Pisco, Nasca y Chincha.</w:t>
          </w:r>
        </w:p>
        <w:p w:rsidR="00B226E7" w:rsidRPr="00B226E7" w:rsidRDefault="00B226E7" w:rsidP="00F02A5B">
          <w:pPr>
            <w:pStyle w:val="Prrafodelista"/>
            <w:numPr>
              <w:ilvl w:val="0"/>
              <w:numId w:val="3"/>
            </w:numPr>
            <w:spacing w:after="200" w:line="276" w:lineRule="auto"/>
            <w:contextualSpacing/>
            <w:jc w:val="both"/>
            <w:rPr>
              <w:rFonts w:ascii="Arial Narrow" w:hAnsi="Arial Narrow"/>
              <w:bCs/>
              <w:sz w:val="22"/>
              <w:szCs w:val="22"/>
            </w:rPr>
          </w:pPr>
          <w:r w:rsidRPr="00B226E7">
            <w:rPr>
              <w:rFonts w:ascii="Arial Narrow" w:hAnsi="Arial Narrow"/>
              <w:bCs/>
              <w:sz w:val="22"/>
              <w:szCs w:val="22"/>
            </w:rPr>
            <w:t>533,000 LARVAS DE CAMARON DE RIO: En el Rio Pisco, se realizaron 02 Repoblamientos con la Siembra de 413,000 larvas de camarón de rio, procedente de la zona de Santa Ana del Estuario de Río Grande, Palpa-Nazca. En Rio Grande de Palpa se realizó 01 siembra de 120,000 larvas de camarón, procedente de la zona de Santa Ana del Estuario de Rio Grande - Palpa-Nazca.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Apoyo de la DIREPRO Ica, COVIPERU S.A., consistente en brindar charlas a los Pescadores, Municipalidad Distrital de Rio Grande y Llipata de Palpa, Municipalidad Distrital de Huáncano y San Clemente de Pisco. NÚMERO DE BENEFICIARIOS: En Pisco: 500 pescadores y/o Familias y 30 Restaurantes. En Palpa: 200 pescadores y/o familias y 10 Restaurantes.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 xml:space="preserve">“DÍA NACIONAL DEL PISCO SOUR ICA”. Se realizaron 02 Concursos: </w:t>
          </w:r>
          <w:r w:rsidRPr="00B226E7">
            <w:rPr>
              <w:rFonts w:ascii="Arial Narrow" w:hAnsi="Arial Narrow"/>
              <w:bCs/>
              <w:sz w:val="22"/>
              <w:szCs w:val="22"/>
              <w:lang w:val="es-MX"/>
            </w:rPr>
            <w:t xml:space="preserve">En la Plaza de Armas de Ica, el día 01/02/2019 y Campo Ferial de Ica, el día 02/02/2019. </w:t>
          </w:r>
          <w:r w:rsidRPr="00B226E7">
            <w:rPr>
              <w:rFonts w:ascii="Arial Narrow" w:hAnsi="Arial Narrow"/>
              <w:sz w:val="22"/>
              <w:szCs w:val="22"/>
            </w:rPr>
            <w:t xml:space="preserve">Participaron un promedio de 45 productores vitivinícolas. En los concursos 50 productores vitivinícolas en el Festival del Pisco Sour. En </w:t>
          </w:r>
          <w:r w:rsidRPr="00B226E7">
            <w:rPr>
              <w:rFonts w:ascii="Arial Narrow" w:hAnsi="Arial Narrow"/>
              <w:bCs/>
              <w:sz w:val="22"/>
              <w:szCs w:val="22"/>
              <w:lang w:val="es-MX"/>
            </w:rPr>
            <w:t xml:space="preserve">CHINCHA-PISCO: </w:t>
          </w:r>
          <w:r w:rsidRPr="00B226E7">
            <w:rPr>
              <w:rFonts w:ascii="Arial Narrow" w:hAnsi="Arial Narrow"/>
              <w:bCs/>
              <w:sz w:val="22"/>
              <w:szCs w:val="22"/>
            </w:rPr>
            <w:t>Son 8 los productores que participaron en Concurso de Pisco Sour. La DIREPRO otorgo premios a los ganadores. La Municipalidad de Chincha apoyo con los números artísticos. En SUNAMPE 12 m. Brindis de honor en Chincha Alta - Feria Festival y Concurso Provincial de Pisco Sour. En Grocio Prado - Festival y Degustación del Pisco Sour.</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lastRenderedPageBreak/>
            <w:t>TALLER DE EMPODERAMIENTO SOCIO-ECONOMICO DE LAS MUJERES. Se realizaron 06 sesiones de trabajo. Participaron 420 mujeres del Cercado de Ica. Tiene como finalidad de potenciar a las mujeres a través de su participación en la Sociedad. Este taller se llevó a cabo de acuerdo a las coordinaciones con el Ministerio de la Mujer y la DIREPRO, se llevó a cabo en el mes de Febrero y Marzo de 2019.</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I FESTIVAL DE DEGUSTACIÓN DE PRODUCTOS MARINOS - COMATRANA ICA. La Feria tiene como objetivo la promoción y difusión del Sector Pesca de Comatrana, donde los asistentes participaron en la Charla de Nutrición con las bondades de los productos marinos. Se dio a degustar al público en general. Participaron 07 Asociaciones del Sector Pesquería del Caserío de Comatrana. Participaron 150 personas.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 xml:space="preserve">DIA NACIONAL DE LAS MYPEs ICA: Participaron 220 personas. CHINCHA-PISCO: Participaron 10 MYPES - Chincha. ICA: Participaron 20 MIPYMES en los diferentes rubros. CHINCHA-PISCO: Se realizó en Chincha 01 feria MIPYMES con 12 expositores realizada en la Plaza de Armas de Pueblo Nuevo. En Chincha se realizó el curso de capacitación en el centro de empleo de la Municipalidad de Pueblo Nuevo “CREA Y EMPRENDE”, con participación de 32 mypes. En PISCO se realizó 01 Feria Multisectorial, en la plazuela de la Alameda, participando 15 mypes. Taller de Capacitación “ALTERNATIVA DE FINANCIAMIENTO”, realizado en la UGEL Pisco con 55 participantes. Exposición MIPYMES Pisco 2019, realizado en la plaza de armas con 38 empresarios. </w:t>
          </w:r>
          <w:r w:rsidRPr="00B226E7">
            <w:rPr>
              <w:rFonts w:ascii="Arial Narrow" w:hAnsi="Arial Narrow"/>
              <w:sz w:val="22"/>
              <w:szCs w:val="22"/>
            </w:rPr>
            <w:t>La Feria tiene como objetivo promover el desarrollo y competitividad de las MIPYMES de la Región.</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 xml:space="preserve">DÍA NACIONAL DEL PISCO ICA: Asistieron 1,700 personas al Festival por el Día Nacional del Pisco en el Campo Ferial. En CHINCHA asistieron 1000 visitantes. En PISCO asistieron 800 visitantes. En </w:t>
          </w:r>
          <w:r w:rsidRPr="00B226E7">
            <w:rPr>
              <w:rFonts w:ascii="Arial Narrow" w:hAnsi="Arial Narrow"/>
              <w:sz w:val="22"/>
              <w:szCs w:val="22"/>
              <w:lang w:val="es-MX"/>
            </w:rPr>
            <w:t>ICA, en El Día Nacional del Pisco, se realizó un brindis de antesala por la visita de la Sra. María Barrios - Ministra de la Producción y las Autoridades de la Región. El festival se llevó a cabo el 4to. Domingo de Julio en los ambientes del Campo Ferial de Ica.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XXII FESTIVAL NACIONAL DE LA VENDIMIA CHINCHA 2019. Con el apoyo de la Municipalidad de SUNAMPE, los Productores y Produce, se realiza este Festival. Participaron las 12 Productores de Vinos y Cachina. Esta actividad se realiza todos los años. Se dio a degustar la Cachina borgoña negro y blanco a más de 300 personas.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 xml:space="preserve">PREMIACIÓN Y RECONOCIMIENTO A PRODUCTORES DE PISCO EN EL CONGRESO DE LA REPÚBLICA. Desarrollado el 05 de Agosto de 2019, donde se reconoció a 04 Productores Vitivinícolas. La Dirección Regional de la Producción, participó </w:t>
          </w:r>
          <w:r w:rsidRPr="00B226E7">
            <w:rPr>
              <w:rFonts w:ascii="Arial Narrow" w:hAnsi="Arial Narrow"/>
              <w:bCs/>
              <w:sz w:val="22"/>
              <w:szCs w:val="22"/>
              <w:lang w:val="es-ES_tradnl"/>
            </w:rPr>
            <w:t>del evento denominado “Pisco es Historia, Cultura y Cuna de nuestra Bebida Bandera”, en la Sala de Exposición “Francisco Javier de Luna Pizarro y la Plaza “Faustino Sánchez Carrión”, en el Palacio Legislativo del Congreso de la República</w:t>
          </w:r>
          <w:r w:rsidRPr="00B226E7">
            <w:rPr>
              <w:rFonts w:ascii="Arial Narrow" w:hAnsi="Arial Narrow"/>
              <w:bCs/>
              <w:sz w:val="22"/>
              <w:szCs w:val="22"/>
            </w:rPr>
            <w:t>. La finalidad de este evento es promover el consumo del Pisco, reconocer a los productores de Pisco en la Región Ica y la mejora en el posicionamiento del Pisco en el mercado Nacional e Internacional.</w:t>
          </w:r>
        </w:p>
        <w:p w:rsidR="00B226E7" w:rsidRPr="00B226E7" w:rsidRDefault="00B226E7" w:rsidP="00B226E7">
          <w:pPr>
            <w:pStyle w:val="Prrafodelista"/>
            <w:ind w:left="1788"/>
            <w:jc w:val="both"/>
            <w:rPr>
              <w:rFonts w:ascii="Arial Narrow" w:hAnsi="Arial Narrow"/>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Pr>
              <w:rFonts w:ascii="Arial Narrow" w:hAnsi="Arial Narrow"/>
              <w:b/>
              <w:sz w:val="22"/>
              <w:szCs w:val="22"/>
            </w:rPr>
            <w:t xml:space="preserve"> </w:t>
          </w:r>
          <w:r w:rsidRPr="00B226E7">
            <w:rPr>
              <w:rFonts w:ascii="Arial Narrow" w:hAnsi="Arial Narrow"/>
              <w:b/>
              <w:sz w:val="22"/>
              <w:szCs w:val="22"/>
            </w:rPr>
            <w:t>Turismo y Comercio Exterior</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Programa de Capacitaciones para una Cultura Exportadora. Beneficiarios: 719 participantes. Se preparó el Plan de Capacitación y la Clínica para el Programa Jueves   Exportador. Hubo entrega de certificados a los asistentes. Para el desarrollo de las capacitaciones semanales se contó con apoyo logístico de la administración de la DIRCETUR y de PROMPERÚ.</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Elaboración del Directorio de Empresas Exportadoras, siendo 593 las empresas (207 se encuentran en Ica, 161 en Chincha, 91 en Pisco, 38 en Nasca, 38 en Palpa, 55 en Lucanas y 03 en Huaytará).</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lastRenderedPageBreak/>
            <w:t>Elección del Comité Ejecutivo Regional Exportador 2019-2021.</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Supervisión a los operadores de Servicios Turísticos del Departamento de Ica: 288 empresas supervisadas en las 05 provincias del Departamento, con la finalidad de prever, mejorar, controlar y asesorar para una adecuada prestación del servicio turístico, en algunos casos, orientar a los que aún no estaban formalizados y, de esta forma combatir la informalidad.</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Se han realizado 18 acciones de supervisión ambiental a las Empresas Prestadoras de Servicios Turísticos  en el Departamento de Ica.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Se ha logrado que seis (06) empresas prestadoras de Servicios Turísticos se adecúen y cumplan con las obligaciones ambientales que exige la norma, para el cuidado y valorización del Medio Ambiente de los Servicios Turísticos que brindan (AA.VV. y Turismo, EE.HH., Empresas de Expendio de Comidas y Bebidas-Restaurantes) del Departamento de Ica, en cumplimiento de las normas vigentes.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 xml:space="preserve">Se desarrollaron 08 Cursos </w:t>
          </w:r>
          <w:r w:rsidRPr="00B226E7">
            <w:rPr>
              <w:rFonts w:ascii="Arial Narrow" w:hAnsi="Arial Narrow"/>
              <w:sz w:val="22"/>
              <w:szCs w:val="22"/>
            </w:rPr>
            <w:t xml:space="preserve">en el Departamento de Ica, sobre: </w:t>
          </w:r>
          <w:r w:rsidRPr="00B226E7">
            <w:rPr>
              <w:rFonts w:ascii="Arial Narrow" w:hAnsi="Arial Narrow"/>
              <w:bCs/>
              <w:sz w:val="22"/>
              <w:szCs w:val="22"/>
            </w:rPr>
            <w:t>“Atención al cliente para el servicio de Transporte Turístico”</w:t>
          </w:r>
          <w:r w:rsidRPr="00B226E7">
            <w:rPr>
              <w:rFonts w:ascii="Arial Narrow" w:hAnsi="Arial Narrow"/>
              <w:sz w:val="22"/>
              <w:szCs w:val="22"/>
            </w:rPr>
            <w:t xml:space="preserve"> </w:t>
          </w:r>
          <w:r w:rsidRPr="00B226E7">
            <w:rPr>
              <w:rFonts w:ascii="Arial Narrow" w:hAnsi="Arial Narrow"/>
              <w:bCs/>
              <w:sz w:val="22"/>
              <w:szCs w:val="22"/>
            </w:rPr>
            <w:t>“ABC de las finanzas para Empresas Prestadores de Servicios Turísticos”</w:t>
          </w:r>
          <w:r w:rsidRPr="00B226E7">
            <w:rPr>
              <w:rFonts w:ascii="Arial Narrow" w:hAnsi="Arial Narrow"/>
              <w:sz w:val="22"/>
              <w:szCs w:val="22"/>
            </w:rPr>
            <w:t xml:space="preserve"> </w:t>
          </w:r>
          <w:r w:rsidRPr="00B226E7">
            <w:rPr>
              <w:rFonts w:ascii="Arial Narrow" w:hAnsi="Arial Narrow"/>
              <w:bCs/>
              <w:sz w:val="22"/>
              <w:szCs w:val="22"/>
            </w:rPr>
            <w:t>“Gestión Estratégica de Housekeeping” “Principios Generales de Higiene en la manipulación de Alimentos” y “Calidad en atención al cliente para personal de contacto” y “MASTER BAR”</w:t>
          </w:r>
          <w:r w:rsidRPr="00B226E7">
            <w:rPr>
              <w:rFonts w:ascii="Arial Narrow" w:hAnsi="Arial Narrow"/>
              <w:sz w:val="22"/>
              <w:szCs w:val="22"/>
            </w:rPr>
            <w:t>.</w:t>
          </w:r>
        </w:p>
        <w:p w:rsidR="00B226E7" w:rsidRPr="00B226E7" w:rsidRDefault="00B226E7" w:rsidP="00B226E7">
          <w:pPr>
            <w:pStyle w:val="Prrafodelista"/>
            <w:ind w:left="1788"/>
            <w:jc w:val="both"/>
            <w:rPr>
              <w:rFonts w:ascii="Arial Narrow" w:hAnsi="Arial Narrow"/>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Pr>
              <w:rFonts w:ascii="Arial Narrow" w:hAnsi="Arial Narrow"/>
              <w:b/>
              <w:sz w:val="22"/>
              <w:szCs w:val="22"/>
            </w:rPr>
            <w:t xml:space="preserve"> </w:t>
          </w:r>
          <w:r w:rsidRPr="00B226E7">
            <w:rPr>
              <w:rFonts w:ascii="Arial Narrow" w:hAnsi="Arial Narrow"/>
              <w:b/>
              <w:sz w:val="22"/>
              <w:szCs w:val="22"/>
            </w:rPr>
            <w:t>Agricultura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Se implementó el proyecto “Mejoramiento del Sistema de Información Estadística Agraria para el desarrollo rural PIADER”, el cual permitirá obtener información en tiempo real a los 31,000 agricultores de la Región Ica, sobre la dinámica agropecuaria con cobertura de 120,000 hectáreas cultivadas mediante estadística de precisión, reforzada con imágenes satelitales. Los beneficiados utilizan la información para decisiones de política agraria, así como los investigadores agrarios e instituciones interesados en inversión.</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Se implementó el proyecto “Recuperación de los Servicios Ecosistémicos de Regulación Hídrica en las Microcuencas de los Rios Yauca, Tingue y Santa Cruz de los Distritos de Yauca del Rosario y Tibillo, Provincia de Ica y Palpa”, el cual permitirá mejorar las condiciones de seguridad hídrica, productividad agrícola y pecuaria, y la seguridad alimentaria en zonas andinas. Dicho proyecto recibió una ampliación de presupuesto por el monto de s/. 2,323,213.00 y actualmente se tiene 1,100,000 plantones instalados en campo definitivo, los cuales se vienen regando consecutivamente.</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Se implementó el proyecto “Recuperación de los Servicios Ecosistémicos de Regulación Hídrica en las Microcuencas del Rio San Juan, en los Distritos de San Juan de Yanac, Chavin, San Pedro de Huacarpana y Huancano, Provincia de Chincha y Pisco”, beneficiando a las comunidades campesinas de Chavín, San Juan de Yanac, José María Arguedas, San Pedro de Huacarpana y Pauranga, realizándose la instalación de 2.22 km. de tubería HPDE de 3” y contando con 245,781 unidades de plantaciones listas para ser trasplantadas a campo definitivo, y 238.95 hectáreas trazadas y marcadas para trasplante de pinos.</w:t>
          </w:r>
        </w:p>
        <w:p w:rsidR="00B226E7" w:rsidRPr="00B226E7" w:rsidRDefault="00B226E7" w:rsidP="00B226E7">
          <w:pPr>
            <w:pStyle w:val="Prrafodelista"/>
            <w:ind w:left="1788"/>
            <w:jc w:val="both"/>
            <w:rPr>
              <w:rFonts w:ascii="Arial Narrow" w:hAnsi="Arial Narrow"/>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Pr>
              <w:rFonts w:ascii="Arial Narrow" w:hAnsi="Arial Narrow"/>
              <w:b/>
              <w:sz w:val="22"/>
              <w:szCs w:val="22"/>
            </w:rPr>
            <w:t xml:space="preserve"> </w:t>
          </w:r>
          <w:r w:rsidRPr="00B226E7">
            <w:rPr>
              <w:rFonts w:ascii="Arial Narrow" w:hAnsi="Arial Narrow"/>
              <w:b/>
              <w:sz w:val="22"/>
              <w:szCs w:val="22"/>
            </w:rPr>
            <w:t>Energía y Minas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t>Se realizó el Monitoreo, Apoyo Legal y Técnico a proyectos: Parque Eólico WAIRA - 132.20 mw, Punta Lomitas - 260 mw, Torocco - 112.20 mw, Caraveli - 219.60 mw., participación en Talleres y Audiencias Públicas de Centrales Térmicas: Humay - 242.00 mw, Villacuri - 10 mw y, de la Planta Fotovoltaica: Las Dunas - 157.00 mw.</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bCs/>
              <w:sz w:val="22"/>
              <w:szCs w:val="22"/>
            </w:rPr>
            <w:lastRenderedPageBreak/>
            <w:t>Hubieron 4 Campañas de Sensibilización del Ahorro de Energía Eléctrica a 300 estudiantes de primaria y secundaria de II.EE. de la Ciudad de Ica. Se entregó material didáctico, cuadernos, reglas.</w:t>
          </w:r>
        </w:p>
        <w:p w:rsidR="00B226E7" w:rsidRPr="00B226E7" w:rsidRDefault="00B226E7" w:rsidP="00F02A5B">
          <w:pPr>
            <w:pStyle w:val="Prrafodelista"/>
            <w:numPr>
              <w:ilvl w:val="0"/>
              <w:numId w:val="3"/>
            </w:numPr>
            <w:spacing w:after="200" w:line="276" w:lineRule="auto"/>
            <w:contextualSpacing/>
            <w:jc w:val="both"/>
            <w:rPr>
              <w:rFonts w:ascii="Arial Narrow" w:hAnsi="Arial Narrow"/>
              <w:color w:val="FF0000"/>
              <w:sz w:val="22"/>
              <w:szCs w:val="22"/>
            </w:rPr>
          </w:pPr>
          <w:r w:rsidRPr="00B226E7">
            <w:rPr>
              <w:rFonts w:ascii="Arial Narrow" w:hAnsi="Arial Narrow"/>
              <w:bCs/>
              <w:sz w:val="22"/>
              <w:szCs w:val="22"/>
            </w:rPr>
            <w:t>Se practicaron fiscalizaciones Regulares y Especiales en el Sector Minero: 30 concesiones mineras supervisadas, 11 denuncias ambientales atendidas, en coordinación con Ministerio Público, Defensoría del Pueblo, OEFA, otros.</w:t>
          </w:r>
        </w:p>
        <w:p w:rsidR="00B226E7" w:rsidRPr="00B226E7" w:rsidRDefault="00B226E7" w:rsidP="00B226E7">
          <w:pPr>
            <w:pStyle w:val="Prrafodelista"/>
            <w:ind w:left="1788"/>
            <w:jc w:val="both"/>
            <w:rPr>
              <w:rFonts w:ascii="Arial Narrow" w:hAnsi="Arial Narrow"/>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Pr>
              <w:rFonts w:ascii="Arial Narrow" w:hAnsi="Arial Narrow"/>
              <w:b/>
              <w:sz w:val="22"/>
              <w:szCs w:val="22"/>
            </w:rPr>
            <w:t xml:space="preserve"> </w:t>
          </w:r>
          <w:r w:rsidRPr="00B226E7">
            <w:rPr>
              <w:rFonts w:ascii="Arial Narrow" w:hAnsi="Arial Narrow"/>
              <w:b/>
              <w:sz w:val="22"/>
              <w:szCs w:val="22"/>
            </w:rPr>
            <w:t>Sedes Regionales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Ferias de “LA CHACRA A LA OLLA” en las provincias del Departamento, con la participación de los Pequeños Productores del lugar, ofreciendo sus productos a precios módicos, frescos y libres de pesticidas.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Fondo MIVIVIENDA - TECHO PROPIO, cuya inscripción a dicho programa tuvo la acogida planificada, por parte de los grupos familiares.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Por la semana por el “Día del Sol” y el “Día Internacional de Limpieza de las Playas”, se  hizo limpieza de playas en los distritos de Pisco, San Andrés y Paracas, con el apoyo  de las Municipalidades Distritales de Pisco, San Andrés, Paracas, Gerencia Regional de Recursos Naturales del GORE-ICA, SERNANP, SANIPES, Universidad Alas Peruanas, entre otras entidades Públicas y Privadas.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lang w:eastAsia="es-PE"/>
            </w:rPr>
            <w:t>Se realizaron 02 Ferias Laborales en la provincia de Chincha, ofreciendo 1,500 puestos de trabajo en la primera y 1,600 puestos de trabajo en la segunda.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lang w:eastAsia="es-PE"/>
            </w:rPr>
            <w:t>Se brindaron 05 jornadas de orientación vocacional en los Colegios de la provincia de Chincha.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lang w:eastAsia="es-PE"/>
            </w:rPr>
            <w:t>Se realizaron 4 jornadas de Charlas sobre Mejora de la Empleabilidad en la provincia de Chincha.</w:t>
          </w:r>
        </w:p>
        <w:p w:rsidR="00B226E7" w:rsidRPr="00B226E7" w:rsidRDefault="00B226E7" w:rsidP="00F02A5B">
          <w:pPr>
            <w:pStyle w:val="Prrafodelista"/>
            <w:numPr>
              <w:ilvl w:val="0"/>
              <w:numId w:val="3"/>
            </w:numPr>
            <w:spacing w:after="200" w:line="276" w:lineRule="auto"/>
            <w:contextualSpacing/>
            <w:jc w:val="both"/>
            <w:rPr>
              <w:rFonts w:ascii="Arial Narrow" w:hAnsi="Arial Narrow"/>
              <w:color w:val="FF0000"/>
              <w:sz w:val="22"/>
              <w:szCs w:val="22"/>
            </w:rPr>
          </w:pPr>
          <w:r w:rsidRPr="00B226E7">
            <w:rPr>
              <w:rFonts w:ascii="Arial Narrow" w:hAnsi="Arial Narrow"/>
              <w:sz w:val="22"/>
              <w:szCs w:val="22"/>
              <w:lang w:eastAsia="es-PE"/>
            </w:rPr>
            <w:t>Se logró la conformación de la Mesa de Concertación Multisectorial de la provincia de Chincha.</w:t>
          </w:r>
        </w:p>
        <w:p w:rsidR="00B226E7" w:rsidRPr="00B226E7" w:rsidRDefault="00B226E7" w:rsidP="00B226E7">
          <w:pPr>
            <w:ind w:left="708"/>
            <w:jc w:val="both"/>
            <w:rPr>
              <w:rFonts w:ascii="Arial Narrow" w:hAnsi="Arial Narrow"/>
              <w:b/>
              <w:sz w:val="22"/>
              <w:szCs w:val="22"/>
            </w:rPr>
          </w:pPr>
          <w:r w:rsidRPr="00B226E7">
            <w:rPr>
              <w:rFonts w:ascii="Arial Narrow" w:hAnsi="Arial Narrow"/>
              <w:b/>
              <w:sz w:val="22"/>
              <w:szCs w:val="22"/>
              <w:u w:val="single"/>
            </w:rPr>
            <w:t>Infraestructura</w:t>
          </w:r>
        </w:p>
        <w:p w:rsidR="00B226E7" w:rsidRPr="00B226E7" w:rsidRDefault="00B226E7" w:rsidP="00B226E7">
          <w:pPr>
            <w:pStyle w:val="Prrafodelista"/>
            <w:ind w:left="1788"/>
            <w:jc w:val="both"/>
            <w:rPr>
              <w:rFonts w:ascii="Arial Narrow" w:hAnsi="Arial Narrow"/>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Pr>
              <w:rFonts w:ascii="Arial Narrow" w:hAnsi="Arial Narrow"/>
              <w:b/>
              <w:sz w:val="22"/>
              <w:szCs w:val="22"/>
            </w:rPr>
            <w:t xml:space="preserve"> </w:t>
          </w:r>
          <w:r w:rsidRPr="00B226E7">
            <w:rPr>
              <w:rFonts w:ascii="Arial Narrow" w:hAnsi="Arial Narrow"/>
              <w:b/>
              <w:sz w:val="22"/>
              <w:szCs w:val="22"/>
            </w:rPr>
            <w:t>Obras Culminadas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Mejoramiento del Servicio Educativo del nivel inicial en el marco de la Ampliación de Cobertura del PELA en EBR, en el I.E.I. Nº 327 - Los Rosales del Distrito de la Tinguiña Ica.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Mejoramiento del Servicio Educativo de nivel inicial en el marco de la ampliación de cobertura PELA en EBR en la I.E.I. Nº 301 en el CC.PP. Quilloay, distrito de San Juan Bautista, provincia de Ica, Departamento de Ica.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Mantenimiento periódico de la Vía Departamental No Pavimentada Ruta IC-105: EMP. 1S (Huarango) - Playa Carhuas 1S EMP.PE 1S (Huarango) - Playa Carhuas - Longitud 57.00 Km.</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Mejoramiento del Servicio Educativo de nivel inicial en el marco de la ampliación de cobertura PELA en EBR en la I.E.I. Nº 301 en el CC.PP. Quilloay, distrito de San Juan Bautista, provincia de Ica, Departamento de Ica.</w:t>
          </w:r>
        </w:p>
        <w:p w:rsidR="00B226E7" w:rsidRPr="00B226E7" w:rsidRDefault="00B226E7" w:rsidP="00B226E7">
          <w:pPr>
            <w:pStyle w:val="Prrafodelista"/>
            <w:ind w:left="1788"/>
            <w:jc w:val="both"/>
            <w:rPr>
              <w:rFonts w:ascii="Arial Narrow" w:hAnsi="Arial Narrow"/>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Pr>
              <w:rFonts w:ascii="Arial Narrow" w:hAnsi="Arial Narrow"/>
              <w:b/>
              <w:sz w:val="22"/>
              <w:szCs w:val="22"/>
            </w:rPr>
            <w:t xml:space="preserve"> </w:t>
          </w:r>
          <w:r w:rsidRPr="00B226E7">
            <w:rPr>
              <w:rFonts w:ascii="Arial Narrow" w:hAnsi="Arial Narrow"/>
              <w:b/>
              <w:sz w:val="22"/>
              <w:szCs w:val="22"/>
            </w:rPr>
            <w:t>Obras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Mejoramiento de la Carretera Departamental IC-111 (Puente Vizcas) La Peña - La Capilla-ID con Ayacucho (AY-118 a Ocaña), distrito y provincia de Palpa, Departamento de Ica.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lastRenderedPageBreak/>
            <w:t>Mejoramiento de la Carretera Departamental IC-114, tramo prog. km 292 200 (Estadio Guadalupe) - km 299 026.19 (El Álamo), provincia de Ica, Departamento de Ica.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Mejoramiento y ampliación de la calidad del Servicio Educativo Integral de la I.E. N°22273 y de la I.E. N°320 - Chavín, provincia de Chincha, Departamento de Ica.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Mejoramiento del Servicio Educativo en la I.E. Gabino Chacaltana Hernández, distrito de Pueblo Nuevo, provincia de Ica, Departamento de Ica.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Mejoramiento del Recinto Deportivo del distrito de Pisco, provincia de Pisco - Región Ica.</w:t>
          </w:r>
        </w:p>
        <w:p w:rsidR="00B226E7" w:rsidRPr="00B226E7" w:rsidRDefault="00B226E7" w:rsidP="00F02A5B">
          <w:pPr>
            <w:pStyle w:val="Prrafodelista"/>
            <w:numPr>
              <w:ilvl w:val="0"/>
              <w:numId w:val="3"/>
            </w:numPr>
            <w:spacing w:after="200" w:line="276" w:lineRule="auto"/>
            <w:contextualSpacing/>
            <w:jc w:val="both"/>
            <w:rPr>
              <w:rFonts w:ascii="Arial Narrow" w:hAnsi="Arial Narrow"/>
              <w:color w:val="FF0000"/>
              <w:sz w:val="22"/>
              <w:szCs w:val="22"/>
            </w:rPr>
          </w:pPr>
          <w:r w:rsidRPr="00B226E7">
            <w:rPr>
              <w:rFonts w:ascii="Arial Narrow" w:hAnsi="Arial Narrow"/>
              <w:sz w:val="22"/>
              <w:szCs w:val="22"/>
            </w:rPr>
            <w:t>Mejoramiento de la oferta del Servicio Educativo de la I.E. Nº 22716 Carlos Noriega Jiménez del Asentamiento Humano Santa Cruz, distrito de Paracas, Pisco - Ica”.</w:t>
          </w:r>
        </w:p>
        <w:p w:rsidR="00B226E7" w:rsidRPr="00B226E7" w:rsidRDefault="00B226E7" w:rsidP="00B226E7">
          <w:pPr>
            <w:pStyle w:val="Prrafodelista"/>
            <w:ind w:left="1788"/>
            <w:jc w:val="both"/>
            <w:rPr>
              <w:rFonts w:ascii="Arial Narrow" w:hAnsi="Arial Narrow"/>
              <w:color w:val="FF0000"/>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Pr>
              <w:rFonts w:ascii="Arial Narrow" w:hAnsi="Arial Narrow"/>
              <w:b/>
              <w:sz w:val="22"/>
              <w:szCs w:val="22"/>
            </w:rPr>
            <w:t xml:space="preserve"> </w:t>
          </w:r>
          <w:r w:rsidRPr="00B226E7">
            <w:rPr>
              <w:rFonts w:ascii="Arial Narrow" w:hAnsi="Arial Narrow"/>
              <w:b/>
              <w:sz w:val="22"/>
              <w:szCs w:val="22"/>
            </w:rPr>
            <w:t>Conectividad</w:t>
          </w:r>
        </w:p>
        <w:p w:rsidR="00B226E7" w:rsidRPr="00B226E7" w:rsidRDefault="00B226E7" w:rsidP="00F02A5B">
          <w:pPr>
            <w:pStyle w:val="Prrafodelista"/>
            <w:numPr>
              <w:ilvl w:val="0"/>
              <w:numId w:val="3"/>
            </w:numPr>
            <w:spacing w:after="200" w:line="276" w:lineRule="auto"/>
            <w:contextualSpacing/>
            <w:jc w:val="both"/>
            <w:rPr>
              <w:rFonts w:ascii="Arial Narrow" w:hAnsi="Arial Narrow"/>
              <w:color w:val="FF0000"/>
              <w:sz w:val="22"/>
              <w:szCs w:val="22"/>
            </w:rPr>
          </w:pPr>
          <w:r w:rsidRPr="00B226E7">
            <w:rPr>
              <w:rFonts w:ascii="Arial Narrow" w:hAnsi="Arial Narrow"/>
              <w:sz w:val="22"/>
              <w:szCs w:val="22"/>
            </w:rPr>
            <w:t>Mantenimiento periódico de la Vía Departamental No Pavimentada Ruta IC-105: EMP. 1S (Huarango) - Playa Carhuas 1S EMP.PE 1S (Huarango) - Playa Carhuas - Longitud 57.00 Km.</w:t>
          </w:r>
        </w:p>
        <w:p w:rsidR="00B226E7" w:rsidRPr="00B226E7" w:rsidRDefault="00B226E7" w:rsidP="00B226E7">
          <w:pPr>
            <w:pStyle w:val="Prrafodelista"/>
            <w:ind w:left="1788"/>
            <w:jc w:val="both"/>
            <w:rPr>
              <w:rFonts w:ascii="Arial Narrow" w:hAnsi="Arial Narrow"/>
              <w:color w:val="FF0000"/>
              <w:sz w:val="22"/>
              <w:szCs w:val="22"/>
            </w:rPr>
          </w:pPr>
        </w:p>
        <w:p w:rsidR="00B226E7" w:rsidRPr="00B226E7" w:rsidRDefault="00B226E7" w:rsidP="00F02A5B">
          <w:pPr>
            <w:pStyle w:val="Prrafodelista"/>
            <w:numPr>
              <w:ilvl w:val="1"/>
              <w:numId w:val="1"/>
            </w:numPr>
            <w:spacing w:after="200" w:line="276" w:lineRule="auto"/>
            <w:contextualSpacing/>
            <w:jc w:val="both"/>
            <w:rPr>
              <w:rFonts w:ascii="Arial Narrow" w:hAnsi="Arial Narrow"/>
              <w:b/>
              <w:sz w:val="22"/>
              <w:szCs w:val="22"/>
            </w:rPr>
          </w:pPr>
          <w:r>
            <w:rPr>
              <w:rFonts w:ascii="Arial Narrow" w:hAnsi="Arial Narrow"/>
              <w:b/>
              <w:sz w:val="22"/>
              <w:szCs w:val="22"/>
            </w:rPr>
            <w:t xml:space="preserve"> </w:t>
          </w:r>
          <w:r w:rsidRPr="00B226E7">
            <w:rPr>
              <w:rFonts w:ascii="Arial Narrow" w:hAnsi="Arial Narrow"/>
              <w:b/>
              <w:sz w:val="22"/>
              <w:szCs w:val="22"/>
            </w:rPr>
            <w:t>Obras por Impuesto</w:t>
          </w:r>
          <w:r w:rsidR="004F4208">
            <w:rPr>
              <w:rFonts w:ascii="Arial Narrow" w:hAnsi="Arial Narrow"/>
              <w:b/>
              <w:sz w:val="22"/>
              <w:szCs w:val="22"/>
            </w:rPr>
            <w:t>s</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Ejecución y Financiamiento del Proyecto de Inversión: “Mejoramiento y Ampliación del Servicio Educativo del IESTP “Luis Felipe de Las Casas Grieve” de Marcona, Nasca - Ica.</w:t>
          </w:r>
        </w:p>
        <w:p w:rsidR="00B226E7" w:rsidRPr="00B226E7" w:rsidRDefault="00B226E7" w:rsidP="00F02A5B">
          <w:pPr>
            <w:pStyle w:val="Prrafodelista"/>
            <w:numPr>
              <w:ilvl w:val="0"/>
              <w:numId w:val="3"/>
            </w:numPr>
            <w:spacing w:after="200" w:line="276" w:lineRule="auto"/>
            <w:contextualSpacing/>
            <w:jc w:val="both"/>
            <w:rPr>
              <w:rFonts w:ascii="Arial Narrow" w:hAnsi="Arial Narrow"/>
              <w:color w:val="FF0000"/>
              <w:sz w:val="22"/>
              <w:szCs w:val="22"/>
            </w:rPr>
          </w:pPr>
          <w:r w:rsidRPr="00B226E7">
            <w:rPr>
              <w:rFonts w:ascii="Arial Narrow" w:hAnsi="Arial Narrow"/>
              <w:sz w:val="22"/>
              <w:szCs w:val="22"/>
            </w:rPr>
            <w:t xml:space="preserve"> Elaboración de Expediente Técnico y Ejecución de la Obra del Proyecto de Inversión: “Mejoramiento y Electrificación de los pozos tubulares de Agua Subterránea IRHS 24 E IRHS 25 en el Sector de la Zona Norte de la Cooperativa Chavalina del Distrito de San José de Los Molinos, Provincia de Ica.</w:t>
          </w:r>
        </w:p>
        <w:p w:rsidR="00B226E7" w:rsidRPr="00B226E7" w:rsidRDefault="00B226E7" w:rsidP="00B226E7">
          <w:pPr>
            <w:pStyle w:val="Prrafodelista"/>
            <w:ind w:left="1788"/>
            <w:jc w:val="both"/>
            <w:rPr>
              <w:rFonts w:ascii="Arial Narrow" w:hAnsi="Arial Narrow"/>
              <w:color w:val="FF0000"/>
              <w:sz w:val="22"/>
              <w:szCs w:val="22"/>
            </w:rPr>
          </w:pPr>
        </w:p>
        <w:p w:rsidR="00B226E7" w:rsidRPr="00B226E7" w:rsidRDefault="00B226E7" w:rsidP="00F02A5B">
          <w:pPr>
            <w:pStyle w:val="Prrafodelista"/>
            <w:numPr>
              <w:ilvl w:val="0"/>
              <w:numId w:val="1"/>
            </w:numPr>
            <w:jc w:val="both"/>
            <w:rPr>
              <w:rFonts w:ascii="Arial Narrow" w:hAnsi="Arial Narrow"/>
              <w:sz w:val="22"/>
              <w:szCs w:val="22"/>
            </w:rPr>
          </w:pPr>
          <w:r w:rsidRPr="00B226E7">
            <w:rPr>
              <w:rFonts w:ascii="Arial Narrow" w:hAnsi="Arial Narrow"/>
              <w:b/>
              <w:sz w:val="22"/>
              <w:szCs w:val="22"/>
              <w:u w:val="single"/>
            </w:rPr>
            <w:t>GESTIÓN DE PROYECTOS ESPECIALES</w:t>
          </w:r>
        </w:p>
        <w:p w:rsidR="00B226E7" w:rsidRPr="00B226E7" w:rsidRDefault="00B226E7" w:rsidP="00B226E7">
          <w:pPr>
            <w:pStyle w:val="Prrafodelista"/>
            <w:ind w:left="1068"/>
            <w:jc w:val="both"/>
            <w:rPr>
              <w:rFonts w:ascii="Arial Narrow" w:hAnsi="Arial Narrow"/>
              <w:b/>
              <w:sz w:val="22"/>
              <w:szCs w:val="22"/>
            </w:rPr>
          </w:pP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Ejecución de la Primera Etapa del Proyecto de Inversión Pública “Afianzamiento Hídrico de la Cuenca del Río Grande - Santa Cruz - Palpa”.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Ejecución de la Primera Etapa del Proyecto de Inversión Pública “Control de Desbordes e Inundaciones del Río Ica y Quebrada Cansas/Chanchajalla”.</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Actualización del Perfil del Proyecto de Inversión Pública “Construcción de la Presa Tambo”.</w:t>
          </w:r>
        </w:p>
        <w:p w:rsidR="00B226E7" w:rsidRPr="00B226E7" w:rsidRDefault="00B226E7" w:rsidP="00F02A5B">
          <w:pPr>
            <w:pStyle w:val="Prrafodelista"/>
            <w:numPr>
              <w:ilvl w:val="0"/>
              <w:numId w:val="3"/>
            </w:numPr>
            <w:spacing w:after="200" w:line="276" w:lineRule="auto"/>
            <w:contextualSpacing/>
            <w:jc w:val="both"/>
            <w:rPr>
              <w:rFonts w:ascii="Arial Narrow" w:hAnsi="Arial Narrow"/>
              <w:sz w:val="22"/>
              <w:szCs w:val="22"/>
            </w:rPr>
          </w:pPr>
          <w:r w:rsidRPr="00B226E7">
            <w:rPr>
              <w:rFonts w:ascii="Arial Narrow" w:hAnsi="Arial Narrow"/>
              <w:sz w:val="22"/>
              <w:szCs w:val="22"/>
            </w:rPr>
            <w:t>Actividad Operativa y de Mantenimiento de la Infraestructura  del Sistema Choclococha.</w:t>
          </w:r>
        </w:p>
        <w:p w:rsidR="00B226E7" w:rsidRPr="00B226E7" w:rsidRDefault="00B226E7" w:rsidP="00F02A5B">
          <w:pPr>
            <w:pStyle w:val="Prrafodelista"/>
            <w:numPr>
              <w:ilvl w:val="0"/>
              <w:numId w:val="3"/>
            </w:numPr>
            <w:spacing w:after="200" w:line="276" w:lineRule="auto"/>
            <w:contextualSpacing/>
            <w:jc w:val="both"/>
            <w:rPr>
              <w:rFonts w:ascii="Arial Narrow" w:hAnsi="Arial Narrow"/>
              <w:color w:val="FF0000"/>
              <w:sz w:val="22"/>
              <w:szCs w:val="22"/>
            </w:rPr>
          </w:pPr>
          <w:r w:rsidRPr="00B226E7">
            <w:rPr>
              <w:rFonts w:ascii="Arial Narrow" w:hAnsi="Arial Narrow" w:cstheme="minorHAnsi"/>
              <w:sz w:val="22"/>
              <w:szCs w:val="22"/>
              <w:lang w:eastAsia="es-PE"/>
            </w:rPr>
            <w:t>El PRETT desarrolló la Segunda Campaña de Titulación Masiva Nasca 2019 y, se han evaluado 194 expedientes para su inspección ocular. En la actualidad, 40 cuarenta expedientes se encuentran aptos (Inspección Ocular).</w:t>
          </w:r>
        </w:p>
        <w:p w:rsidR="00B226E7" w:rsidRPr="00B226E7" w:rsidRDefault="00B226E7" w:rsidP="00B226E7">
          <w:pPr>
            <w:pStyle w:val="Prrafodelista"/>
            <w:ind w:left="1788"/>
            <w:jc w:val="both"/>
            <w:rPr>
              <w:rFonts w:ascii="Arial Narrow" w:hAnsi="Arial Narrow"/>
              <w:color w:val="FF0000"/>
              <w:sz w:val="22"/>
              <w:szCs w:val="22"/>
            </w:rPr>
          </w:pPr>
        </w:p>
        <w:p w:rsidR="00B226E7" w:rsidRPr="00B226E7" w:rsidRDefault="00B226E7" w:rsidP="00F02A5B">
          <w:pPr>
            <w:pStyle w:val="Prrafodelista"/>
            <w:numPr>
              <w:ilvl w:val="0"/>
              <w:numId w:val="1"/>
            </w:numPr>
            <w:jc w:val="both"/>
            <w:rPr>
              <w:rFonts w:ascii="Arial Narrow" w:hAnsi="Arial Narrow"/>
              <w:sz w:val="22"/>
              <w:szCs w:val="22"/>
            </w:rPr>
          </w:pPr>
          <w:r w:rsidRPr="00B226E7">
            <w:rPr>
              <w:rFonts w:ascii="Arial Narrow" w:hAnsi="Arial Narrow"/>
              <w:b/>
              <w:sz w:val="22"/>
              <w:szCs w:val="22"/>
              <w:u w:val="single"/>
            </w:rPr>
            <w:t>PRESUPUESTO DEL GOBIERNO REGIONAL DE ICA</w:t>
          </w:r>
        </w:p>
        <w:p w:rsidR="00B226E7" w:rsidRPr="00B226E7" w:rsidRDefault="00B226E7" w:rsidP="00B226E7">
          <w:pPr>
            <w:jc w:val="both"/>
            <w:rPr>
              <w:rFonts w:ascii="Arial Narrow" w:hAnsi="Arial Narrow"/>
              <w:sz w:val="22"/>
              <w:szCs w:val="22"/>
            </w:rPr>
          </w:pPr>
        </w:p>
        <w:p w:rsidR="00B226E7" w:rsidRPr="00B226E7" w:rsidRDefault="00B226E7" w:rsidP="00F02A5B">
          <w:pPr>
            <w:pStyle w:val="Prrafodelista"/>
            <w:numPr>
              <w:ilvl w:val="0"/>
              <w:numId w:val="4"/>
            </w:numPr>
            <w:spacing w:after="200" w:line="276" w:lineRule="auto"/>
            <w:contextualSpacing/>
            <w:jc w:val="both"/>
            <w:rPr>
              <w:rFonts w:ascii="Arial Narrow" w:hAnsi="Arial Narrow"/>
              <w:color w:val="FF0000"/>
              <w:sz w:val="22"/>
              <w:szCs w:val="22"/>
            </w:rPr>
          </w:pPr>
          <w:r w:rsidRPr="00B226E7">
            <w:rPr>
              <w:rFonts w:ascii="Arial Narrow" w:hAnsi="Arial Narrow"/>
              <w:sz w:val="22"/>
              <w:szCs w:val="22"/>
            </w:rPr>
            <w:t>En la Ejecución del Gasto, el Gobierno Regional de Ica, tiene un avance del 63.6%, al 15 de Octubre del presente año, por toda fuente de financiamiento.</w:t>
          </w:r>
        </w:p>
        <w:p w:rsidR="00B226E7" w:rsidRPr="00B226E7" w:rsidRDefault="00B226E7" w:rsidP="00B226E7">
          <w:pPr>
            <w:pStyle w:val="Prrafodelista"/>
            <w:ind w:left="1788"/>
            <w:jc w:val="both"/>
            <w:rPr>
              <w:rFonts w:ascii="Arial Narrow" w:hAnsi="Arial Narrow"/>
              <w:color w:val="FF0000"/>
              <w:sz w:val="22"/>
              <w:szCs w:val="22"/>
            </w:rPr>
          </w:pPr>
        </w:p>
        <w:p w:rsidR="00B226E7" w:rsidRPr="00B226E7" w:rsidRDefault="00B226E7" w:rsidP="00F02A5B">
          <w:pPr>
            <w:pStyle w:val="Prrafodelista"/>
            <w:numPr>
              <w:ilvl w:val="0"/>
              <w:numId w:val="1"/>
            </w:numPr>
            <w:jc w:val="both"/>
            <w:rPr>
              <w:rFonts w:ascii="Arial Narrow" w:hAnsi="Arial Narrow"/>
              <w:sz w:val="22"/>
              <w:szCs w:val="22"/>
            </w:rPr>
          </w:pPr>
          <w:r w:rsidRPr="00B226E7">
            <w:rPr>
              <w:rFonts w:ascii="Arial Narrow" w:hAnsi="Arial Narrow"/>
              <w:b/>
              <w:sz w:val="22"/>
              <w:szCs w:val="22"/>
              <w:u w:val="single"/>
            </w:rPr>
            <w:t>PLANES ESTRATÉGICOS REGIONALES</w:t>
          </w:r>
        </w:p>
        <w:p w:rsidR="00B226E7" w:rsidRPr="00B226E7" w:rsidRDefault="00B226E7" w:rsidP="00B226E7">
          <w:pPr>
            <w:jc w:val="both"/>
            <w:rPr>
              <w:rFonts w:ascii="Arial Narrow" w:hAnsi="Arial Narrow"/>
              <w:sz w:val="22"/>
              <w:szCs w:val="22"/>
            </w:rPr>
          </w:pPr>
        </w:p>
        <w:p w:rsidR="00B226E7" w:rsidRPr="00B226E7" w:rsidRDefault="00B226E7" w:rsidP="00F02A5B">
          <w:pPr>
            <w:pStyle w:val="Prrafodelista"/>
            <w:numPr>
              <w:ilvl w:val="0"/>
              <w:numId w:val="4"/>
            </w:numPr>
            <w:spacing w:after="200" w:line="276" w:lineRule="auto"/>
            <w:contextualSpacing/>
            <w:jc w:val="both"/>
            <w:rPr>
              <w:rFonts w:ascii="Arial Narrow" w:hAnsi="Arial Narrow"/>
              <w:sz w:val="22"/>
              <w:szCs w:val="22"/>
            </w:rPr>
          </w:pPr>
          <w:r w:rsidRPr="00B226E7">
            <w:rPr>
              <w:rFonts w:ascii="Arial Narrow" w:hAnsi="Arial Narrow"/>
              <w:sz w:val="22"/>
              <w:szCs w:val="22"/>
            </w:rPr>
            <w:t>Se aprobaron el Plan Regional de Seguridad Ciudadana 2019.</w:t>
          </w:r>
        </w:p>
        <w:p w:rsidR="00B226E7" w:rsidRDefault="00B226E7" w:rsidP="00F02A5B">
          <w:pPr>
            <w:pStyle w:val="Prrafodelista"/>
            <w:numPr>
              <w:ilvl w:val="0"/>
              <w:numId w:val="4"/>
            </w:numPr>
            <w:spacing w:after="200" w:line="276" w:lineRule="auto"/>
            <w:contextualSpacing/>
            <w:jc w:val="both"/>
            <w:rPr>
              <w:rFonts w:ascii="Arial Narrow" w:hAnsi="Arial Narrow"/>
              <w:sz w:val="22"/>
              <w:szCs w:val="22"/>
            </w:rPr>
          </w:pPr>
          <w:r w:rsidRPr="00B226E7">
            <w:rPr>
              <w:rFonts w:ascii="Arial Narrow" w:hAnsi="Arial Narrow"/>
              <w:sz w:val="22"/>
              <w:szCs w:val="22"/>
            </w:rPr>
            <w:t>Existen 02 Planes Temáticos aprobados en materia de fiscalización ambiental y del PETACC. Actualmente se encuentran en proceso de aprobación y formulación el Plan Regional de Saneamiento y de Turismo, respectivamente.</w:t>
          </w:r>
        </w:p>
        <w:p w:rsidR="000D4D6D" w:rsidRPr="00B226E7" w:rsidRDefault="000D4D6D" w:rsidP="00F02A5B">
          <w:pPr>
            <w:pStyle w:val="Prrafodelista"/>
            <w:numPr>
              <w:ilvl w:val="0"/>
              <w:numId w:val="4"/>
            </w:numPr>
            <w:spacing w:after="200" w:line="276" w:lineRule="auto"/>
            <w:contextualSpacing/>
            <w:jc w:val="both"/>
            <w:rPr>
              <w:rFonts w:ascii="Arial Narrow" w:hAnsi="Arial Narrow"/>
              <w:sz w:val="22"/>
              <w:szCs w:val="22"/>
            </w:rPr>
          </w:pPr>
          <w:r w:rsidRPr="000D4D6D">
            <w:rPr>
              <w:rFonts w:ascii="Arial Narrow" w:hAnsi="Arial Narrow"/>
              <w:sz w:val="22"/>
              <w:szCs w:val="22"/>
            </w:rPr>
            <w:t>Plan Maestro de Área de Conservación Regional Laguna</w:t>
          </w:r>
          <w:r>
            <w:rPr>
              <w:rFonts w:ascii="Arial Narrow" w:hAnsi="Arial Narrow"/>
              <w:sz w:val="22"/>
              <w:szCs w:val="22"/>
            </w:rPr>
            <w:t xml:space="preserve"> de </w:t>
          </w:r>
          <w:r w:rsidRPr="000D4D6D">
            <w:rPr>
              <w:rFonts w:ascii="Arial Narrow" w:hAnsi="Arial Narrow"/>
              <w:sz w:val="22"/>
              <w:szCs w:val="22"/>
            </w:rPr>
            <w:t>Huacachina</w:t>
          </w:r>
          <w:r>
            <w:rPr>
              <w:rFonts w:ascii="Arial Narrow" w:hAnsi="Arial Narrow"/>
              <w:sz w:val="22"/>
              <w:szCs w:val="22"/>
            </w:rPr>
            <w:t>.</w:t>
          </w:r>
        </w:p>
        <w:p w:rsidR="00B226E7" w:rsidRPr="00B226E7" w:rsidRDefault="00B226E7" w:rsidP="00B226E7">
          <w:pPr>
            <w:pStyle w:val="Prrafodelista"/>
            <w:ind w:left="1788"/>
            <w:jc w:val="both"/>
            <w:rPr>
              <w:rFonts w:ascii="Arial Narrow" w:hAnsi="Arial Narrow"/>
              <w:sz w:val="22"/>
              <w:szCs w:val="22"/>
            </w:rPr>
          </w:pPr>
        </w:p>
        <w:p w:rsidR="00B226E7" w:rsidRPr="00B226E7" w:rsidRDefault="00B226E7" w:rsidP="00F02A5B">
          <w:pPr>
            <w:pStyle w:val="Prrafodelista"/>
            <w:numPr>
              <w:ilvl w:val="0"/>
              <w:numId w:val="1"/>
            </w:numPr>
            <w:spacing w:after="200" w:line="276" w:lineRule="auto"/>
            <w:contextualSpacing/>
            <w:jc w:val="both"/>
            <w:rPr>
              <w:rFonts w:ascii="Arial Narrow" w:hAnsi="Arial Narrow"/>
              <w:sz w:val="22"/>
              <w:szCs w:val="22"/>
            </w:rPr>
          </w:pPr>
          <w:r w:rsidRPr="00B226E7">
            <w:rPr>
              <w:rFonts w:ascii="Arial Narrow" w:hAnsi="Arial Narrow"/>
              <w:b/>
              <w:sz w:val="22"/>
              <w:szCs w:val="22"/>
              <w:u w:val="single"/>
            </w:rPr>
            <w:t>CONVENIOS DE COOPERACIÓN INTERINSTITUCIONAL</w:t>
          </w:r>
        </w:p>
        <w:p w:rsidR="00B226E7" w:rsidRPr="00B226E7" w:rsidRDefault="00B226E7" w:rsidP="00B226E7">
          <w:pPr>
            <w:pStyle w:val="Prrafodelista"/>
            <w:ind w:left="1788"/>
            <w:rPr>
              <w:rFonts w:ascii="Arial Narrow" w:hAnsi="Arial Narrow"/>
              <w:b/>
              <w:bCs/>
              <w:sz w:val="22"/>
              <w:szCs w:val="22"/>
            </w:rPr>
          </w:pPr>
        </w:p>
        <w:p w:rsidR="00B226E7" w:rsidRPr="00B226E7" w:rsidRDefault="00B226E7" w:rsidP="00F02A5B">
          <w:pPr>
            <w:pStyle w:val="Prrafodelista"/>
            <w:numPr>
              <w:ilvl w:val="0"/>
              <w:numId w:val="4"/>
            </w:numPr>
            <w:spacing w:after="200" w:line="276" w:lineRule="auto"/>
            <w:contextualSpacing/>
            <w:jc w:val="both"/>
            <w:rPr>
              <w:rFonts w:ascii="Arial Narrow" w:hAnsi="Arial Narrow"/>
              <w:bCs/>
              <w:sz w:val="22"/>
              <w:szCs w:val="22"/>
            </w:rPr>
          </w:pPr>
          <w:r w:rsidRPr="00B226E7">
            <w:rPr>
              <w:rFonts w:ascii="Arial Narrow" w:hAnsi="Arial Narrow"/>
              <w:bCs/>
              <w:sz w:val="22"/>
              <w:szCs w:val="22"/>
            </w:rPr>
            <w:t>Convenio Marco de Cooperación Interinstitucional entre el Ministerio de Justicia y Derechos Humanos y el Gobierno Regional de Ica. Objetivo: Coordinar acciones que faciliten el proceso nacional de elaboración del RUV y REBRED, contribuyendo con el proceso de identificación y certificación de las víctimas individuales y grupos humanos afectados por la violencia.</w:t>
          </w:r>
        </w:p>
        <w:p w:rsidR="00B226E7" w:rsidRPr="00B226E7" w:rsidRDefault="00B226E7" w:rsidP="00F02A5B">
          <w:pPr>
            <w:pStyle w:val="Prrafodelista"/>
            <w:numPr>
              <w:ilvl w:val="0"/>
              <w:numId w:val="4"/>
            </w:numPr>
            <w:spacing w:after="200" w:line="276" w:lineRule="auto"/>
            <w:contextualSpacing/>
            <w:jc w:val="both"/>
            <w:rPr>
              <w:rFonts w:ascii="Arial Narrow" w:hAnsi="Arial Narrow"/>
              <w:sz w:val="22"/>
              <w:szCs w:val="22"/>
            </w:rPr>
          </w:pPr>
          <w:r w:rsidRPr="00B226E7">
            <w:rPr>
              <w:rFonts w:ascii="Arial Narrow" w:hAnsi="Arial Narrow"/>
              <w:bCs/>
              <w:sz w:val="22"/>
              <w:szCs w:val="22"/>
            </w:rPr>
            <w:t>Convenio Marco de Cooperación Interinstitucional entre el Gobierno Regional de Ica y la Municipalidad Provincial de Ica para el Control de Desbordes e Inundaciones del Río Ica. Objetivo: Facilitar mecanismos y ejecutar acciones para desarrollar y viabilizar la ejecución de Proyectos de Inversión para el Control de Desbordes e Inundaciones del Río Ica.</w:t>
          </w:r>
        </w:p>
        <w:p w:rsidR="00B226E7" w:rsidRPr="00B226E7" w:rsidRDefault="00B226E7" w:rsidP="00F02A5B">
          <w:pPr>
            <w:pStyle w:val="Prrafodelista"/>
            <w:numPr>
              <w:ilvl w:val="0"/>
              <w:numId w:val="4"/>
            </w:numPr>
            <w:spacing w:after="200" w:line="276" w:lineRule="auto"/>
            <w:contextualSpacing/>
            <w:jc w:val="both"/>
            <w:rPr>
              <w:rFonts w:ascii="Arial Narrow" w:hAnsi="Arial Narrow"/>
              <w:sz w:val="22"/>
              <w:szCs w:val="22"/>
            </w:rPr>
          </w:pPr>
          <w:r w:rsidRPr="00B226E7">
            <w:rPr>
              <w:rFonts w:ascii="Arial Narrow" w:hAnsi="Arial Narrow"/>
              <w:bCs/>
              <w:sz w:val="22"/>
              <w:szCs w:val="22"/>
            </w:rPr>
            <w:t>Convenio Almacén Adelantado N° 01-2019-GORE-ICA “Convenio de Cooperación Interinstitucional para la Instalación y Operatividad del Almacén Adelantado entre el Gobierno Regional de Ica y la Municipalidad Provincial de Palpa”. Objetivo: Instalación y funcionamiento de un Almacén Adelantado de Bienes de Ayuda Humanitaria, desarrollando un programa vinculado a la prevención y atención de emergencia.</w:t>
          </w:r>
        </w:p>
        <w:p w:rsidR="00B226E7" w:rsidRPr="00B226E7" w:rsidRDefault="00B226E7" w:rsidP="00F02A5B">
          <w:pPr>
            <w:pStyle w:val="Prrafodelista"/>
            <w:numPr>
              <w:ilvl w:val="0"/>
              <w:numId w:val="4"/>
            </w:numPr>
            <w:spacing w:after="200" w:line="276" w:lineRule="auto"/>
            <w:contextualSpacing/>
            <w:jc w:val="both"/>
            <w:rPr>
              <w:rFonts w:ascii="Arial Narrow" w:hAnsi="Arial Narrow"/>
              <w:sz w:val="22"/>
              <w:szCs w:val="22"/>
            </w:rPr>
          </w:pPr>
          <w:r w:rsidRPr="00B226E7">
            <w:rPr>
              <w:rFonts w:ascii="Arial Narrow" w:hAnsi="Arial Narrow"/>
              <w:bCs/>
              <w:sz w:val="22"/>
              <w:szCs w:val="22"/>
            </w:rPr>
            <w:t>Convenio Marco de Cooperación Interinstitucional entre el Gobierno Regional de Ica y la Municipalidad Distrital de La Tinguiña, para el Control de Desbordes e Inundaciones del Río Ica. Objetivo: Facilitar mecanismos y ejecutar acciones conjuntas conducentes a la intervención articulada de los Gobiernos Locales involucrados en el Gobierno Regional para desarrollar y viabilizar la ejecución de Proyectos de Inversión para el Control de Desbordes e Inundaciones del Río Ica.</w:t>
          </w:r>
        </w:p>
        <w:p w:rsidR="00B226E7" w:rsidRPr="00B226E7" w:rsidRDefault="00B226E7" w:rsidP="00F02A5B">
          <w:pPr>
            <w:pStyle w:val="Prrafodelista"/>
            <w:numPr>
              <w:ilvl w:val="0"/>
              <w:numId w:val="4"/>
            </w:numPr>
            <w:spacing w:after="200" w:line="276" w:lineRule="auto"/>
            <w:contextualSpacing/>
            <w:jc w:val="both"/>
            <w:rPr>
              <w:rFonts w:ascii="Arial Narrow" w:hAnsi="Arial Narrow"/>
              <w:bCs/>
              <w:sz w:val="22"/>
              <w:szCs w:val="22"/>
            </w:rPr>
          </w:pPr>
          <w:r w:rsidRPr="00B226E7">
            <w:rPr>
              <w:rFonts w:ascii="Arial Narrow" w:hAnsi="Arial Narrow"/>
              <w:bCs/>
              <w:sz w:val="22"/>
              <w:szCs w:val="22"/>
            </w:rPr>
            <w:t>Convenio Almacén Adelantado N° 02-2019-GORE ICA “Convenio de Cooperación Interinstitucional para la Instalación y Operatividad del Almacén Adelantado entre el Gobierno Regional de Ica y la Municipalidad Distrital de Los Aquijes”. Objetivo: Instalación y funcionamiento de un Almacén Adelantado de Bienes de Ayuda Humanitaria, desarrollando un programa vinculado a la prevención y atención de emergencia.</w:t>
          </w:r>
        </w:p>
        <w:p w:rsidR="00B226E7" w:rsidRPr="00B226E7" w:rsidRDefault="00B226E7" w:rsidP="00F02A5B">
          <w:pPr>
            <w:pStyle w:val="Prrafodelista"/>
            <w:numPr>
              <w:ilvl w:val="0"/>
              <w:numId w:val="4"/>
            </w:numPr>
            <w:spacing w:after="200" w:line="276" w:lineRule="auto"/>
            <w:contextualSpacing/>
            <w:jc w:val="both"/>
            <w:rPr>
              <w:rFonts w:ascii="Arial Narrow" w:hAnsi="Arial Narrow"/>
              <w:bCs/>
              <w:sz w:val="22"/>
              <w:szCs w:val="22"/>
            </w:rPr>
          </w:pPr>
          <w:r w:rsidRPr="00B226E7">
            <w:rPr>
              <w:rFonts w:ascii="Arial Narrow" w:hAnsi="Arial Narrow"/>
              <w:bCs/>
              <w:sz w:val="22"/>
              <w:szCs w:val="22"/>
            </w:rPr>
            <w:t>Convenio de Colaboración Interinstitucional entre el Ministerio de Vivienda, Construcción y Saneamiento y el Gobierno Regional de Ica. Objetivo: Establecer los mecanismos de cooperación entre el Ministerio de Vivienda, a través del Programa Nuestras Ciudades, y el Gobierno Regional, a fin de realizar actividades conjuntas de atención a la prevención y mitigación de riesgo de desastres con maquinarias, vehículo y equipos del PNC.</w:t>
          </w:r>
        </w:p>
        <w:p w:rsidR="00B226E7" w:rsidRPr="00B226E7" w:rsidRDefault="00B226E7" w:rsidP="00F02A5B">
          <w:pPr>
            <w:pStyle w:val="Prrafodelista"/>
            <w:numPr>
              <w:ilvl w:val="0"/>
              <w:numId w:val="4"/>
            </w:numPr>
            <w:spacing w:after="200" w:line="276" w:lineRule="auto"/>
            <w:contextualSpacing/>
            <w:jc w:val="both"/>
            <w:rPr>
              <w:rFonts w:ascii="Arial Narrow" w:hAnsi="Arial Narrow"/>
              <w:bCs/>
              <w:sz w:val="22"/>
              <w:szCs w:val="22"/>
            </w:rPr>
          </w:pPr>
          <w:r w:rsidRPr="00B226E7">
            <w:rPr>
              <w:rFonts w:ascii="Arial Narrow" w:hAnsi="Arial Narrow"/>
              <w:bCs/>
              <w:sz w:val="22"/>
              <w:szCs w:val="22"/>
            </w:rPr>
            <w:t>Convenio N° 0046-2019-MINAGRI-DVDIAR "Convenio Marco de Colaboración Interinstitucional entre el Ministerio de Agricultura y Riego (MINAGRI) y el Gobierno Regional de Ica". Objetivos: (i) Mejoramiento del sistema de información de estadística agraria y; (ii) Provisión de información a productores a través de la participación del sector privado utilizando tecnologías de la Información y Comunicaciones (TICs).</w:t>
          </w:r>
        </w:p>
        <w:p w:rsidR="00B226E7" w:rsidRPr="00B226E7" w:rsidRDefault="00B226E7" w:rsidP="00F02A5B">
          <w:pPr>
            <w:pStyle w:val="Prrafodelista"/>
            <w:numPr>
              <w:ilvl w:val="0"/>
              <w:numId w:val="4"/>
            </w:numPr>
            <w:spacing w:after="200" w:line="276" w:lineRule="auto"/>
            <w:contextualSpacing/>
            <w:jc w:val="both"/>
            <w:rPr>
              <w:rFonts w:ascii="Arial Narrow" w:hAnsi="Arial Narrow"/>
              <w:bCs/>
              <w:sz w:val="22"/>
              <w:szCs w:val="22"/>
            </w:rPr>
          </w:pPr>
          <w:r w:rsidRPr="00B226E7">
            <w:rPr>
              <w:rFonts w:ascii="Arial Narrow" w:hAnsi="Arial Narrow"/>
              <w:bCs/>
              <w:sz w:val="22"/>
              <w:szCs w:val="22"/>
            </w:rPr>
            <w:t>Convenio Marco de Cooperación Interinstitucional entre el Programa Nacional “TU EMPRESA” y el Gobierno Regional de Ica. Objetivo: Integrar esfuerzos y aprovechar capacidades institucionales para promover la competitividad y el desarrollo de las MIPYME y de los Emprendedores de la Región Ica.</w:t>
          </w:r>
        </w:p>
        <w:p w:rsidR="00B226E7" w:rsidRPr="00B226E7" w:rsidRDefault="00B226E7" w:rsidP="00F02A5B">
          <w:pPr>
            <w:pStyle w:val="Prrafodelista"/>
            <w:numPr>
              <w:ilvl w:val="0"/>
              <w:numId w:val="4"/>
            </w:numPr>
            <w:spacing w:after="200" w:line="276" w:lineRule="auto"/>
            <w:contextualSpacing/>
            <w:jc w:val="both"/>
            <w:rPr>
              <w:rFonts w:ascii="Arial Narrow" w:hAnsi="Arial Narrow"/>
              <w:bCs/>
              <w:sz w:val="22"/>
              <w:szCs w:val="22"/>
            </w:rPr>
          </w:pPr>
          <w:r w:rsidRPr="00B226E7">
            <w:rPr>
              <w:rFonts w:ascii="Arial Narrow" w:hAnsi="Arial Narrow"/>
              <w:bCs/>
              <w:sz w:val="22"/>
              <w:szCs w:val="22"/>
            </w:rPr>
            <w:t>Convenio de Delegación de Competencias en Materia Ambiental entre el Ministerio de Vivienda, Construcción y Saneamiento y el Gobierno Regional de Ica. Objetivo: Delegación de competencias ambientales al Gobierno Regional; como la Declaración de Impacto Ambiental para Proyectos de Inversión de Saneamiento y Edificaciones; entre otros.</w:t>
          </w:r>
        </w:p>
        <w:p w:rsidR="00B226E7" w:rsidRPr="00B226E7" w:rsidRDefault="00B226E7" w:rsidP="00F02A5B">
          <w:pPr>
            <w:pStyle w:val="Prrafodelista"/>
            <w:numPr>
              <w:ilvl w:val="0"/>
              <w:numId w:val="4"/>
            </w:numPr>
            <w:spacing w:after="200" w:line="276" w:lineRule="auto"/>
            <w:contextualSpacing/>
            <w:jc w:val="both"/>
            <w:rPr>
              <w:rFonts w:ascii="Arial Narrow" w:hAnsi="Arial Narrow"/>
              <w:b/>
              <w:bCs/>
              <w:sz w:val="22"/>
              <w:szCs w:val="22"/>
            </w:rPr>
          </w:pPr>
          <w:r w:rsidRPr="00B226E7">
            <w:rPr>
              <w:rFonts w:ascii="Arial Narrow" w:hAnsi="Arial Narrow"/>
              <w:bCs/>
              <w:sz w:val="22"/>
              <w:szCs w:val="22"/>
            </w:rPr>
            <w:lastRenderedPageBreak/>
            <w:t>Convenio de Cooperación Interinstitucional para la Formulación y Evaluación del Proyecto de Inversión de Competencia Municipal Exclusiva entre la Municipalidad Provincial de Chincha y el Gobierno Regional de Ica. Objetivo: Formular y evaluar el proyecto “Recuperación del servicio deportivo de competencia en el Estadio “Félix Castillo”, distrito de Pueblo Nuevo, provincia de Chincha, departamento de Ica”.</w:t>
          </w:r>
        </w:p>
        <w:p w:rsidR="00B226E7" w:rsidRPr="00B226E7" w:rsidRDefault="00B226E7" w:rsidP="00B226E7">
          <w:pPr>
            <w:pStyle w:val="Prrafodelista"/>
            <w:ind w:left="1788"/>
            <w:jc w:val="both"/>
            <w:rPr>
              <w:rFonts w:ascii="Arial Narrow" w:hAnsi="Arial Narrow"/>
              <w:sz w:val="22"/>
              <w:szCs w:val="22"/>
            </w:rPr>
          </w:pPr>
        </w:p>
        <w:p w:rsidR="00B226E7" w:rsidRPr="00B226E7" w:rsidRDefault="00B226E7" w:rsidP="00F02A5B">
          <w:pPr>
            <w:pStyle w:val="Prrafodelista"/>
            <w:numPr>
              <w:ilvl w:val="0"/>
              <w:numId w:val="1"/>
            </w:numPr>
            <w:jc w:val="both"/>
            <w:rPr>
              <w:rFonts w:ascii="Arial Narrow" w:hAnsi="Arial Narrow"/>
              <w:sz w:val="22"/>
              <w:szCs w:val="22"/>
            </w:rPr>
          </w:pPr>
          <w:r w:rsidRPr="00B226E7">
            <w:rPr>
              <w:rFonts w:ascii="Arial Narrow" w:hAnsi="Arial Narrow"/>
              <w:b/>
              <w:sz w:val="22"/>
              <w:szCs w:val="22"/>
              <w:u w:val="single"/>
            </w:rPr>
            <w:t>NORMATIVA REGIONAL</w:t>
          </w:r>
        </w:p>
        <w:p w:rsidR="00B226E7" w:rsidRPr="00B226E7" w:rsidRDefault="00B226E7" w:rsidP="00B226E7">
          <w:pPr>
            <w:jc w:val="both"/>
            <w:rPr>
              <w:rFonts w:ascii="Arial Narrow" w:hAnsi="Arial Narrow"/>
              <w:sz w:val="22"/>
              <w:szCs w:val="22"/>
            </w:rPr>
          </w:pPr>
        </w:p>
        <w:p w:rsidR="00B226E7" w:rsidRPr="00B226E7" w:rsidRDefault="00B226E7" w:rsidP="00F02A5B">
          <w:pPr>
            <w:pStyle w:val="Prrafodelista"/>
            <w:numPr>
              <w:ilvl w:val="0"/>
              <w:numId w:val="4"/>
            </w:numPr>
            <w:spacing w:after="200" w:line="276" w:lineRule="auto"/>
            <w:contextualSpacing/>
            <w:jc w:val="both"/>
            <w:rPr>
              <w:rFonts w:ascii="Arial Narrow" w:hAnsi="Arial Narrow"/>
              <w:sz w:val="22"/>
              <w:szCs w:val="22"/>
            </w:rPr>
          </w:pPr>
          <w:r w:rsidRPr="00B226E7">
            <w:rPr>
              <w:rFonts w:ascii="Arial Narrow" w:hAnsi="Arial Narrow"/>
              <w:sz w:val="22"/>
              <w:szCs w:val="22"/>
            </w:rPr>
            <w:t>Hasta el 30 de Setiembre del presente año, se tienen 16 Ordenanzas Regionales y 26 Acuerdos de Consejo Regional.</w:t>
          </w:r>
        </w:p>
        <w:p w:rsidR="00B226E7" w:rsidRPr="00B226E7" w:rsidRDefault="00B226E7" w:rsidP="00F02A5B">
          <w:pPr>
            <w:pStyle w:val="Prrafodelista"/>
            <w:numPr>
              <w:ilvl w:val="0"/>
              <w:numId w:val="4"/>
            </w:numPr>
            <w:spacing w:after="200" w:line="276" w:lineRule="auto"/>
            <w:contextualSpacing/>
            <w:jc w:val="both"/>
            <w:rPr>
              <w:rFonts w:ascii="Arial Narrow" w:hAnsi="Arial Narrow"/>
              <w:sz w:val="22"/>
              <w:szCs w:val="22"/>
            </w:rPr>
          </w:pPr>
          <w:r w:rsidRPr="00B226E7">
            <w:rPr>
              <w:rFonts w:ascii="Arial Narrow" w:hAnsi="Arial Narrow"/>
              <w:sz w:val="22"/>
              <w:szCs w:val="22"/>
            </w:rPr>
            <w:t>Se aprobó mediante Decreto Regional, la Reconversión de los Términos Porcentuales de los Derechos Administrativos vigentes contenidos en el Texto Único de Procedimientos Administrativos (TUPA) del Gobierno Regional de Ica, acorde a la nueva UIT establecida para el Año Fiscal 2019.</w:t>
          </w:r>
        </w:p>
      </w:sdtContent>
    </w:sdt>
    <w:p w:rsidR="006C615A" w:rsidRPr="00B226E7" w:rsidRDefault="006C615A" w:rsidP="00B226E7">
      <w:pPr>
        <w:rPr>
          <w:sz w:val="22"/>
          <w:szCs w:val="22"/>
        </w:rPr>
      </w:pPr>
    </w:p>
    <w:p w:rsidR="00B226E7" w:rsidRPr="00B226E7" w:rsidRDefault="00B226E7" w:rsidP="00B226E7">
      <w:pPr>
        <w:rPr>
          <w:sz w:val="22"/>
          <w:szCs w:val="22"/>
        </w:rPr>
      </w:pPr>
    </w:p>
    <w:p w:rsidR="00B226E7" w:rsidRPr="00B226E7" w:rsidRDefault="00B226E7" w:rsidP="00B226E7">
      <w:pPr>
        <w:rPr>
          <w:sz w:val="22"/>
          <w:szCs w:val="22"/>
        </w:rPr>
      </w:pPr>
    </w:p>
    <w:p w:rsidR="00B226E7" w:rsidRPr="00B226E7" w:rsidRDefault="00B226E7" w:rsidP="00B226E7">
      <w:pPr>
        <w:rPr>
          <w:sz w:val="22"/>
          <w:szCs w:val="22"/>
        </w:rPr>
      </w:pPr>
    </w:p>
    <w:p w:rsidR="00B226E7" w:rsidRPr="00B226E7" w:rsidRDefault="00B226E7" w:rsidP="00B226E7">
      <w:pPr>
        <w:rPr>
          <w:sz w:val="22"/>
          <w:szCs w:val="22"/>
        </w:rPr>
      </w:pPr>
    </w:p>
    <w:p w:rsidR="00B226E7" w:rsidRPr="00B226E7" w:rsidRDefault="00B226E7" w:rsidP="00B226E7">
      <w:pPr>
        <w:rPr>
          <w:sz w:val="22"/>
          <w:szCs w:val="22"/>
        </w:rPr>
      </w:pPr>
    </w:p>
    <w:p w:rsidR="00B226E7" w:rsidRPr="00B226E7" w:rsidRDefault="00B226E7" w:rsidP="00B226E7">
      <w:pPr>
        <w:rPr>
          <w:sz w:val="22"/>
          <w:szCs w:val="22"/>
        </w:rPr>
      </w:pPr>
    </w:p>
    <w:p w:rsidR="00B226E7" w:rsidRPr="00B226E7" w:rsidRDefault="00B226E7" w:rsidP="00B226E7">
      <w:pPr>
        <w:rPr>
          <w:sz w:val="22"/>
          <w:szCs w:val="22"/>
        </w:rPr>
      </w:pPr>
    </w:p>
    <w:p w:rsidR="00B226E7" w:rsidRPr="00B226E7" w:rsidRDefault="00B226E7" w:rsidP="00B226E7">
      <w:pPr>
        <w:rPr>
          <w:sz w:val="22"/>
          <w:szCs w:val="22"/>
        </w:rPr>
      </w:pPr>
    </w:p>
    <w:p w:rsidR="00B226E7" w:rsidRPr="00B226E7" w:rsidRDefault="00B226E7" w:rsidP="00B226E7">
      <w:pPr>
        <w:rPr>
          <w:sz w:val="22"/>
          <w:szCs w:val="22"/>
        </w:rPr>
      </w:pPr>
    </w:p>
    <w:p w:rsidR="00B226E7" w:rsidRPr="00B226E7" w:rsidRDefault="00B226E7" w:rsidP="00B226E7">
      <w:pPr>
        <w:rPr>
          <w:sz w:val="22"/>
          <w:szCs w:val="22"/>
        </w:rPr>
      </w:pPr>
    </w:p>
    <w:sectPr w:rsidR="00B226E7" w:rsidRPr="00B226E7" w:rsidSect="002D34BF">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418" w:left="1558" w:header="425" w:footer="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03C" w:rsidRDefault="003B303C">
      <w:r>
        <w:separator/>
      </w:r>
    </w:p>
  </w:endnote>
  <w:endnote w:type="continuationSeparator" w:id="1">
    <w:p w:rsidR="003B303C" w:rsidRDefault="003B303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quot;Arial&quot;">
    <w:altName w:val="Times New Roman"/>
    <w:panose1 w:val="00000000000000000000"/>
    <w:charset w:val="00"/>
    <w:family w:val="roman"/>
    <w:notTrueType/>
    <w:pitch w:val="default"/>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49" w:rsidRDefault="00A0504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AA" w:rsidRDefault="001150AA" w:rsidP="00B8095B">
    <w:pPr>
      <w:pBdr>
        <w:top w:val="single" w:sz="4" w:space="2" w:color="auto"/>
      </w:pBdr>
      <w:jc w:val="center"/>
      <w:rPr>
        <w:b/>
        <w:sz w:val="16"/>
        <w:szCs w:val="16"/>
      </w:rPr>
    </w:pPr>
    <w:r>
      <w:rPr>
        <w:b/>
        <w:sz w:val="16"/>
        <w:szCs w:val="16"/>
      </w:rPr>
      <w:t>GERENCIA REGIONAL DE PLANEAMIENTO, PRESUPUESTO Y ACONDICIONAMIENTO TERRITORIAL</w:t>
    </w:r>
  </w:p>
  <w:p w:rsidR="001150AA" w:rsidRDefault="001150AA" w:rsidP="00B8095B">
    <w:pPr>
      <w:pBdr>
        <w:top w:val="single" w:sz="4" w:space="2" w:color="auto"/>
      </w:pBdr>
      <w:jc w:val="center"/>
      <w:rPr>
        <w:b/>
        <w:sz w:val="16"/>
        <w:szCs w:val="16"/>
      </w:rPr>
    </w:pPr>
    <w:r>
      <w:rPr>
        <w:b/>
        <w:sz w:val="16"/>
        <w:szCs w:val="16"/>
      </w:rPr>
      <w:t>SUBGERENCIA DE PLANEAMIENTO ESTRATÉGICO</w:t>
    </w:r>
  </w:p>
  <w:p w:rsidR="001150AA" w:rsidRDefault="001150AA" w:rsidP="00B8095B">
    <w:pPr>
      <w:pBdr>
        <w:top w:val="single" w:sz="4" w:space="2" w:color="auto"/>
      </w:pBdr>
      <w:jc w:val="center"/>
      <w:rPr>
        <w:b/>
        <w:sz w:val="16"/>
        <w:szCs w:val="16"/>
      </w:rPr>
    </w:pPr>
    <w:r>
      <w:rPr>
        <w:b/>
        <w:sz w:val="16"/>
        <w:szCs w:val="16"/>
      </w:rPr>
      <w:t>Gobierno Regional de Ica</w:t>
    </w:r>
  </w:p>
  <w:p w:rsidR="001150AA" w:rsidRDefault="001150AA" w:rsidP="00B8095B">
    <w:pPr>
      <w:pBdr>
        <w:top w:val="single" w:sz="4" w:space="2" w:color="auto"/>
      </w:pBdr>
      <w:jc w:val="center"/>
      <w:rPr>
        <w:sz w:val="16"/>
        <w:szCs w:val="16"/>
      </w:rPr>
    </w:pPr>
    <w:r>
      <w:rPr>
        <w:sz w:val="16"/>
        <w:szCs w:val="16"/>
      </w:rPr>
      <w:t>Av. Cutervo Nº 910, Piso 2 - Ica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AA" w:rsidRDefault="001150AA" w:rsidP="00B8095B">
    <w:pPr>
      <w:pBdr>
        <w:top w:val="single" w:sz="4" w:space="2" w:color="auto"/>
      </w:pBdr>
      <w:jc w:val="center"/>
      <w:rPr>
        <w:b/>
        <w:sz w:val="16"/>
        <w:szCs w:val="16"/>
      </w:rPr>
    </w:pPr>
    <w:r>
      <w:rPr>
        <w:b/>
        <w:sz w:val="16"/>
        <w:szCs w:val="16"/>
      </w:rPr>
      <w:t>GERENCIA REGIONAL DE PLANEAMIENTO, PRESUPUESTO Y ACONDICIONAMIENTO TERRITORIAL</w:t>
    </w:r>
  </w:p>
  <w:p w:rsidR="001150AA" w:rsidRDefault="001150AA" w:rsidP="00B8095B">
    <w:pPr>
      <w:pBdr>
        <w:top w:val="single" w:sz="4" w:space="2" w:color="auto"/>
      </w:pBdr>
      <w:jc w:val="center"/>
      <w:rPr>
        <w:b/>
        <w:sz w:val="16"/>
        <w:szCs w:val="16"/>
      </w:rPr>
    </w:pPr>
    <w:r>
      <w:rPr>
        <w:b/>
        <w:sz w:val="16"/>
        <w:szCs w:val="16"/>
      </w:rPr>
      <w:t>SUBGERENCIA DE PLANEAMIENTO ESTRATÉGICO</w:t>
    </w:r>
  </w:p>
  <w:p w:rsidR="001150AA" w:rsidRDefault="001150AA" w:rsidP="00B8095B">
    <w:pPr>
      <w:pBdr>
        <w:top w:val="single" w:sz="4" w:space="2" w:color="auto"/>
      </w:pBdr>
      <w:jc w:val="center"/>
      <w:rPr>
        <w:b/>
        <w:sz w:val="16"/>
        <w:szCs w:val="16"/>
      </w:rPr>
    </w:pPr>
    <w:r>
      <w:rPr>
        <w:b/>
        <w:sz w:val="16"/>
        <w:szCs w:val="16"/>
      </w:rPr>
      <w:t>Gobierno Regional de Ica</w:t>
    </w:r>
  </w:p>
  <w:p w:rsidR="001150AA" w:rsidRDefault="001150AA" w:rsidP="00B8095B">
    <w:pPr>
      <w:pBdr>
        <w:top w:val="single" w:sz="4" w:space="2" w:color="auto"/>
      </w:pBdr>
      <w:jc w:val="center"/>
      <w:rPr>
        <w:sz w:val="16"/>
        <w:szCs w:val="16"/>
      </w:rPr>
    </w:pPr>
    <w:r>
      <w:rPr>
        <w:sz w:val="16"/>
        <w:szCs w:val="16"/>
      </w:rPr>
      <w:t>Av. Cutervo Nº 9</w:t>
    </w:r>
    <w:r w:rsidR="00D22726">
      <w:rPr>
        <w:sz w:val="16"/>
        <w:szCs w:val="16"/>
      </w:rPr>
      <w:t>2</w:t>
    </w:r>
    <w:r>
      <w:rPr>
        <w:sz w:val="16"/>
        <w:szCs w:val="16"/>
      </w:rPr>
      <w:t>0, Piso 2 - Ica</w:t>
    </w:r>
  </w:p>
  <w:p w:rsidR="001150AA" w:rsidRDefault="001150AA">
    <w:pPr>
      <w:pStyle w:val="Piedepgina"/>
      <w:jc w:val="right"/>
    </w:pPr>
  </w:p>
  <w:p w:rsidR="001150AA" w:rsidRDefault="001150A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03C" w:rsidRDefault="003B303C">
      <w:r>
        <w:separator/>
      </w:r>
    </w:p>
  </w:footnote>
  <w:footnote w:type="continuationSeparator" w:id="1">
    <w:p w:rsidR="003B303C" w:rsidRDefault="003B3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49" w:rsidRDefault="00A05049">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AA" w:rsidRDefault="001150AA" w:rsidP="00227180">
    <w:pPr>
      <w:ind w:left="1416" w:hanging="1416"/>
      <w:jc w:val="center"/>
      <w:rPr>
        <w:rStyle w:val="Textoennegrita"/>
        <w:color w:val="222222"/>
        <w:sz w:val="16"/>
        <w:szCs w:val="16"/>
        <w:shd w:val="clear" w:color="auto" w:fill="FFFFFF"/>
      </w:rPr>
    </w:pPr>
    <w:r>
      <w:rPr>
        <w:noProof/>
        <w:lang w:val="es-ES"/>
      </w:rPr>
      <w:drawing>
        <wp:anchor distT="0" distB="0" distL="114300" distR="114300" simplePos="0" relativeHeight="251656192" behindDoc="0" locked="0" layoutInCell="1" allowOverlap="1">
          <wp:simplePos x="0" y="0"/>
          <wp:positionH relativeFrom="column">
            <wp:posOffset>10795</wp:posOffset>
          </wp:positionH>
          <wp:positionV relativeFrom="paragraph">
            <wp:posOffset>-60325</wp:posOffset>
          </wp:positionV>
          <wp:extent cx="571500" cy="541020"/>
          <wp:effectExtent l="0" t="0" r="0" b="0"/>
          <wp:wrapSquare wrapText="bothSides"/>
          <wp:docPr id="3" name="Imagen 3" descr="ESCUDO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SCUDO PERU"/>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41020"/>
                  </a:xfrm>
                  <a:prstGeom prst="rect">
                    <a:avLst/>
                  </a:prstGeom>
                  <a:noFill/>
                </pic:spPr>
              </pic:pic>
            </a:graphicData>
          </a:graphic>
        </wp:anchor>
      </w:drawing>
    </w:r>
    <w:r>
      <w:rPr>
        <w:noProof/>
        <w:lang w:val="es-ES"/>
      </w:rPr>
      <w:drawing>
        <wp:anchor distT="0" distB="0" distL="114300" distR="114300" simplePos="0" relativeHeight="251658240" behindDoc="0" locked="0" layoutInCell="1" allowOverlap="1">
          <wp:simplePos x="0" y="0"/>
          <wp:positionH relativeFrom="column">
            <wp:posOffset>5259070</wp:posOffset>
          </wp:positionH>
          <wp:positionV relativeFrom="paragraph">
            <wp:posOffset>-41275</wp:posOffset>
          </wp:positionV>
          <wp:extent cx="590550" cy="521335"/>
          <wp:effectExtent l="0" t="0" r="0" b="0"/>
          <wp:wrapSquare wrapText="bothSides"/>
          <wp:docPr id="4" name="Imagen 4" descr="GORE_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ORE_ICA"/>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anchor>
      </w:drawing>
    </w:r>
  </w:p>
  <w:p w:rsidR="001150AA" w:rsidRPr="00FD3E7E" w:rsidRDefault="001150AA" w:rsidP="00227180">
    <w:pPr>
      <w:ind w:left="1416" w:hanging="1416"/>
      <w:jc w:val="center"/>
      <w:rPr>
        <w:rStyle w:val="Textoennegrita"/>
        <w:color w:val="222222"/>
        <w:sz w:val="18"/>
        <w:szCs w:val="16"/>
        <w:shd w:val="clear" w:color="auto" w:fill="FFFFFF"/>
      </w:rPr>
    </w:pPr>
    <w:r w:rsidRPr="00FD3E7E">
      <w:rPr>
        <w:rStyle w:val="Textoennegrita"/>
        <w:color w:val="222222"/>
        <w:sz w:val="18"/>
        <w:szCs w:val="16"/>
        <w:shd w:val="clear" w:color="auto" w:fill="FFFFFF"/>
      </w:rPr>
      <w:t>“Año de la Lucha contra la Corrupción e Impunidad”</w:t>
    </w:r>
  </w:p>
  <w:p w:rsidR="001150AA" w:rsidRDefault="001150AA" w:rsidP="00227180">
    <w:pPr>
      <w:pBdr>
        <w:bottom w:val="single" w:sz="24" w:space="7" w:color="auto"/>
      </w:pBdr>
      <w:tabs>
        <w:tab w:val="left" w:pos="887"/>
      </w:tabs>
    </w:pPr>
  </w:p>
  <w:p w:rsidR="001150AA" w:rsidRDefault="001150AA">
    <w:pPr>
      <w:pStyle w:val="Encabezado"/>
    </w:pPr>
    <w:r>
      <w:rPr>
        <w:rFonts w:asciiTheme="majorHAnsi" w:eastAsiaTheme="majorEastAsia" w:hAnsiTheme="majorHAnsi" w:cstheme="majorBidi"/>
        <w:color w:val="4F81BD" w:themeColor="accent1"/>
      </w:rPr>
      <w:ptab w:relativeTo="margin" w:alignment="right"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0AA" w:rsidRDefault="001150AA" w:rsidP="00B8095B">
    <w:pPr>
      <w:ind w:left="1416" w:hanging="1416"/>
      <w:jc w:val="center"/>
      <w:rPr>
        <w:rStyle w:val="Textoennegrita"/>
        <w:color w:val="222222"/>
        <w:sz w:val="16"/>
        <w:szCs w:val="16"/>
        <w:shd w:val="clear" w:color="auto" w:fill="FFFFFF"/>
      </w:rPr>
    </w:pPr>
    <w:r>
      <w:rPr>
        <w:noProof/>
        <w:lang w:val="es-ES"/>
      </w:rPr>
      <w:drawing>
        <wp:anchor distT="0" distB="0" distL="114300" distR="114300" simplePos="0" relativeHeight="251657216" behindDoc="0" locked="0" layoutInCell="1" allowOverlap="1">
          <wp:simplePos x="0" y="0"/>
          <wp:positionH relativeFrom="column">
            <wp:posOffset>10795</wp:posOffset>
          </wp:positionH>
          <wp:positionV relativeFrom="paragraph">
            <wp:posOffset>-60325</wp:posOffset>
          </wp:positionV>
          <wp:extent cx="571500" cy="541020"/>
          <wp:effectExtent l="0" t="0" r="0" b="0"/>
          <wp:wrapSquare wrapText="bothSides"/>
          <wp:docPr id="2" name="Imagen 2" descr="ESCUDO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ESCUDO PERU"/>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541020"/>
                  </a:xfrm>
                  <a:prstGeom prst="rect">
                    <a:avLst/>
                  </a:prstGeom>
                  <a:noFill/>
                </pic:spPr>
              </pic:pic>
            </a:graphicData>
          </a:graphic>
        </wp:anchor>
      </w:drawing>
    </w:r>
    <w:r>
      <w:rPr>
        <w:noProof/>
        <w:lang w:val="es-ES"/>
      </w:rPr>
      <w:drawing>
        <wp:anchor distT="0" distB="0" distL="114300" distR="114300" simplePos="0" relativeHeight="251659264" behindDoc="0" locked="0" layoutInCell="1" allowOverlap="1">
          <wp:simplePos x="0" y="0"/>
          <wp:positionH relativeFrom="column">
            <wp:posOffset>5259070</wp:posOffset>
          </wp:positionH>
          <wp:positionV relativeFrom="paragraph">
            <wp:posOffset>-41275</wp:posOffset>
          </wp:positionV>
          <wp:extent cx="590550" cy="521335"/>
          <wp:effectExtent l="0" t="0" r="0" b="0"/>
          <wp:wrapSquare wrapText="bothSides"/>
          <wp:docPr id="1" name="Imagen 1" descr="GORE_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GORE_ICA"/>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0550" cy="521335"/>
                  </a:xfrm>
                  <a:prstGeom prst="rect">
                    <a:avLst/>
                  </a:prstGeom>
                  <a:noFill/>
                </pic:spPr>
              </pic:pic>
            </a:graphicData>
          </a:graphic>
        </wp:anchor>
      </w:drawing>
    </w:r>
  </w:p>
  <w:p w:rsidR="001150AA" w:rsidRPr="00430418" w:rsidRDefault="001150AA" w:rsidP="00B8095B">
    <w:pPr>
      <w:ind w:left="1416" w:hanging="1416"/>
      <w:jc w:val="center"/>
      <w:rPr>
        <w:rStyle w:val="Textoennegrita"/>
        <w:color w:val="222222"/>
        <w:sz w:val="18"/>
        <w:szCs w:val="16"/>
        <w:shd w:val="clear" w:color="auto" w:fill="FFFFFF"/>
      </w:rPr>
    </w:pPr>
    <w:r w:rsidRPr="00430418">
      <w:rPr>
        <w:rStyle w:val="Textoennegrita"/>
        <w:color w:val="222222"/>
        <w:sz w:val="18"/>
        <w:szCs w:val="16"/>
        <w:shd w:val="clear" w:color="auto" w:fill="FFFFFF"/>
      </w:rPr>
      <w:t>“Año de la Lucha contra la Corrupción e Impunidad”</w:t>
    </w:r>
  </w:p>
  <w:p w:rsidR="001150AA" w:rsidRDefault="001150AA" w:rsidP="00B8095B">
    <w:pPr>
      <w:pBdr>
        <w:bottom w:val="single" w:sz="24" w:space="7" w:color="auto"/>
      </w:pBdr>
      <w:tabs>
        <w:tab w:val="left" w:pos="887"/>
      </w:tabs>
    </w:pPr>
  </w:p>
  <w:p w:rsidR="001150AA" w:rsidRPr="006F065D" w:rsidRDefault="001150AA" w:rsidP="006F065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360" w:hanging="360"/>
      </w:pPr>
      <w:rPr>
        <w:rFonts w:ascii="Arial" w:hAnsi="Arial" w:cs="Arial"/>
        <w:b/>
        <w:sz w:val="21"/>
        <w:szCs w:val="21"/>
      </w:rPr>
    </w:lvl>
    <w:lvl w:ilvl="1">
      <w:start w:val="1"/>
      <w:numFmt w:val="decimal"/>
      <w:lvlText w:val="%1.%2."/>
      <w:lvlJc w:val="left"/>
      <w:pPr>
        <w:tabs>
          <w:tab w:val="num" w:pos="0"/>
        </w:tabs>
        <w:ind w:left="432" w:hanging="432"/>
      </w:pPr>
      <w:rPr>
        <w:rFonts w:ascii="Arial" w:hAnsi="Arial" w:cs="Arial"/>
        <w:b w:val="0"/>
        <w:color w:val="000000"/>
        <w:sz w:val="21"/>
        <w:szCs w:val="21"/>
      </w:rPr>
    </w:lvl>
    <w:lvl w:ilvl="2">
      <w:start w:val="1"/>
      <w:numFmt w:val="decimal"/>
      <w:lvlText w:val="%1.%2.%3."/>
      <w:lvlJc w:val="left"/>
      <w:pPr>
        <w:tabs>
          <w:tab w:val="num" w:pos="0"/>
        </w:tabs>
        <w:ind w:left="1922" w:hanging="504"/>
      </w:pPr>
      <w:rPr>
        <w:rFonts w:eastAsia="Calibri"/>
        <w:b w:val="0"/>
        <w:i w:val="0"/>
        <w:lang w:val="es-PE"/>
      </w:rPr>
    </w:lvl>
    <w:lvl w:ilvl="3">
      <w:start w:val="1"/>
      <w:numFmt w:val="decimal"/>
      <w:lvlText w:val="%1.%2.%3.%4."/>
      <w:lvlJc w:val="left"/>
      <w:pPr>
        <w:tabs>
          <w:tab w:val="num" w:pos="0"/>
        </w:tabs>
        <w:ind w:left="1728" w:hanging="648"/>
      </w:pPr>
      <w:rPr>
        <w:b w:val="0"/>
        <w:sz w:val="16"/>
      </w:rPr>
    </w:lvl>
    <w:lvl w:ilvl="4">
      <w:start w:val="1"/>
      <w:numFmt w:val="decimal"/>
      <w:lvlText w:val="%1.%2.%3.%4.%5."/>
      <w:lvlJc w:val="left"/>
      <w:pPr>
        <w:tabs>
          <w:tab w:val="num" w:pos="0"/>
        </w:tabs>
        <w:ind w:left="2232" w:hanging="792"/>
      </w:pPr>
      <w:rPr>
        <w:sz w:val="16"/>
      </w:rPr>
    </w:lvl>
    <w:lvl w:ilvl="5">
      <w:start w:val="1"/>
      <w:numFmt w:val="decimal"/>
      <w:lvlText w:val="%1.%2.%3.%4.%5.%6."/>
      <w:lvlJc w:val="left"/>
      <w:pPr>
        <w:tabs>
          <w:tab w:val="num" w:pos="0"/>
        </w:tabs>
        <w:ind w:left="2736" w:hanging="936"/>
      </w:pPr>
      <w:rPr>
        <w:sz w:val="16"/>
      </w:r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4"/>
    <w:multiLevelType w:val="multilevel"/>
    <w:tmpl w:val="00000004"/>
    <w:name w:val="WW8Num11"/>
    <w:lvl w:ilvl="0">
      <w:start w:val="1"/>
      <w:numFmt w:val="lowerLetter"/>
      <w:lvlText w:val="%1)"/>
      <w:lvlJc w:val="left"/>
      <w:pPr>
        <w:tabs>
          <w:tab w:val="num" w:pos="0"/>
        </w:tabs>
        <w:ind w:left="783" w:hanging="360"/>
      </w:pPr>
      <w:rPr>
        <w:rFonts w:ascii="Arial" w:eastAsia="Calibri" w:hAnsi="Arial" w:cs="Arial" w:hint="default"/>
        <w:color w:val="000000"/>
        <w:sz w:val="21"/>
        <w:szCs w:val="21"/>
      </w:rPr>
    </w:lvl>
    <w:lvl w:ilvl="1">
      <w:start w:val="1"/>
      <w:numFmt w:val="bullet"/>
      <w:lvlText w:val=""/>
      <w:lvlJc w:val="left"/>
      <w:pPr>
        <w:tabs>
          <w:tab w:val="num" w:pos="0"/>
        </w:tabs>
        <w:ind w:left="1503" w:hanging="360"/>
      </w:pPr>
      <w:rPr>
        <w:rFonts w:ascii="Wingdings" w:hAnsi="Wingdings" w:cs="Wingdings" w:hint="default"/>
      </w:rPr>
    </w:lvl>
    <w:lvl w:ilvl="2">
      <w:start w:val="1"/>
      <w:numFmt w:val="lowerRoman"/>
      <w:lvlText w:val="%3."/>
      <w:lvlJc w:val="right"/>
      <w:pPr>
        <w:tabs>
          <w:tab w:val="num" w:pos="0"/>
        </w:tabs>
        <w:ind w:left="2223" w:hanging="180"/>
      </w:pPr>
    </w:lvl>
    <w:lvl w:ilvl="3">
      <w:start w:val="1"/>
      <w:numFmt w:val="decimal"/>
      <w:lvlText w:val="%4."/>
      <w:lvlJc w:val="left"/>
      <w:pPr>
        <w:tabs>
          <w:tab w:val="num" w:pos="0"/>
        </w:tabs>
        <w:ind w:left="2943" w:hanging="360"/>
      </w:pPr>
    </w:lvl>
    <w:lvl w:ilvl="4">
      <w:start w:val="1"/>
      <w:numFmt w:val="lowerLetter"/>
      <w:lvlText w:val="%5."/>
      <w:lvlJc w:val="left"/>
      <w:pPr>
        <w:tabs>
          <w:tab w:val="num" w:pos="0"/>
        </w:tabs>
        <w:ind w:left="3663" w:hanging="360"/>
      </w:pPr>
    </w:lvl>
    <w:lvl w:ilvl="5">
      <w:start w:val="1"/>
      <w:numFmt w:val="lowerRoman"/>
      <w:lvlText w:val="%6."/>
      <w:lvlJc w:val="right"/>
      <w:pPr>
        <w:tabs>
          <w:tab w:val="num" w:pos="0"/>
        </w:tabs>
        <w:ind w:left="4383" w:hanging="180"/>
      </w:pPr>
    </w:lvl>
    <w:lvl w:ilvl="6">
      <w:start w:val="1"/>
      <w:numFmt w:val="decimal"/>
      <w:lvlText w:val="%7."/>
      <w:lvlJc w:val="left"/>
      <w:pPr>
        <w:tabs>
          <w:tab w:val="num" w:pos="0"/>
        </w:tabs>
        <w:ind w:left="5103" w:hanging="360"/>
      </w:pPr>
    </w:lvl>
    <w:lvl w:ilvl="7">
      <w:start w:val="1"/>
      <w:numFmt w:val="lowerLetter"/>
      <w:lvlText w:val="%8."/>
      <w:lvlJc w:val="left"/>
      <w:pPr>
        <w:tabs>
          <w:tab w:val="num" w:pos="0"/>
        </w:tabs>
        <w:ind w:left="5823" w:hanging="360"/>
      </w:pPr>
    </w:lvl>
    <w:lvl w:ilvl="8">
      <w:start w:val="1"/>
      <w:numFmt w:val="lowerRoman"/>
      <w:lvlText w:val="%9."/>
      <w:lvlJc w:val="right"/>
      <w:pPr>
        <w:tabs>
          <w:tab w:val="num" w:pos="0"/>
        </w:tabs>
        <w:ind w:left="6543" w:hanging="180"/>
      </w:pPr>
    </w:lvl>
  </w:abstractNum>
  <w:abstractNum w:abstractNumId="2">
    <w:nsid w:val="0A133083"/>
    <w:multiLevelType w:val="multilevel"/>
    <w:tmpl w:val="9760D17A"/>
    <w:lvl w:ilvl="0">
      <w:start w:val="1"/>
      <w:numFmt w:val="upperRoman"/>
      <w:lvlText w:val="%1."/>
      <w:lvlJc w:val="left"/>
      <w:pPr>
        <w:ind w:left="1080" w:hanging="72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3">
    <w:nsid w:val="24840766"/>
    <w:multiLevelType w:val="hybridMultilevel"/>
    <w:tmpl w:val="937C646E"/>
    <w:lvl w:ilvl="0" w:tplc="3FD07C7C">
      <w:start w:val="1"/>
      <w:numFmt w:val="bullet"/>
      <w:lvlText w:val=""/>
      <w:lvlJc w:val="left"/>
      <w:pPr>
        <w:ind w:left="1788" w:hanging="360"/>
      </w:pPr>
      <w:rPr>
        <w:rFonts w:ascii="Symbol" w:hAnsi="Symbol" w:hint="default"/>
        <w:color w:val="auto"/>
        <w:sz w:val="24"/>
        <w:szCs w:val="24"/>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4">
    <w:nsid w:val="5858734B"/>
    <w:multiLevelType w:val="hybridMultilevel"/>
    <w:tmpl w:val="A4829956"/>
    <w:lvl w:ilvl="0" w:tplc="0C0A000F">
      <w:start w:val="1"/>
      <w:numFmt w:val="decimal"/>
      <w:lvlText w:val="%1."/>
      <w:lvlJc w:val="left"/>
      <w:pPr>
        <w:ind w:left="2508" w:hanging="360"/>
      </w:pPr>
    </w:lvl>
    <w:lvl w:ilvl="1" w:tplc="0C0A0019" w:tentative="1">
      <w:start w:val="1"/>
      <w:numFmt w:val="lowerLetter"/>
      <w:lvlText w:val="%2."/>
      <w:lvlJc w:val="left"/>
      <w:pPr>
        <w:ind w:left="3228" w:hanging="360"/>
      </w:pPr>
    </w:lvl>
    <w:lvl w:ilvl="2" w:tplc="0C0A001B" w:tentative="1">
      <w:start w:val="1"/>
      <w:numFmt w:val="lowerRoman"/>
      <w:lvlText w:val="%3."/>
      <w:lvlJc w:val="right"/>
      <w:pPr>
        <w:ind w:left="3948" w:hanging="180"/>
      </w:pPr>
    </w:lvl>
    <w:lvl w:ilvl="3" w:tplc="0C0A000F" w:tentative="1">
      <w:start w:val="1"/>
      <w:numFmt w:val="decimal"/>
      <w:lvlText w:val="%4."/>
      <w:lvlJc w:val="left"/>
      <w:pPr>
        <w:ind w:left="4668" w:hanging="360"/>
      </w:pPr>
    </w:lvl>
    <w:lvl w:ilvl="4" w:tplc="0C0A0019" w:tentative="1">
      <w:start w:val="1"/>
      <w:numFmt w:val="lowerLetter"/>
      <w:lvlText w:val="%5."/>
      <w:lvlJc w:val="left"/>
      <w:pPr>
        <w:ind w:left="5388" w:hanging="360"/>
      </w:pPr>
    </w:lvl>
    <w:lvl w:ilvl="5" w:tplc="0C0A001B" w:tentative="1">
      <w:start w:val="1"/>
      <w:numFmt w:val="lowerRoman"/>
      <w:lvlText w:val="%6."/>
      <w:lvlJc w:val="right"/>
      <w:pPr>
        <w:ind w:left="6108" w:hanging="180"/>
      </w:pPr>
    </w:lvl>
    <w:lvl w:ilvl="6" w:tplc="0C0A000F" w:tentative="1">
      <w:start w:val="1"/>
      <w:numFmt w:val="decimal"/>
      <w:lvlText w:val="%7."/>
      <w:lvlJc w:val="left"/>
      <w:pPr>
        <w:ind w:left="6828" w:hanging="360"/>
      </w:pPr>
    </w:lvl>
    <w:lvl w:ilvl="7" w:tplc="0C0A0019" w:tentative="1">
      <w:start w:val="1"/>
      <w:numFmt w:val="lowerLetter"/>
      <w:lvlText w:val="%8."/>
      <w:lvlJc w:val="left"/>
      <w:pPr>
        <w:ind w:left="7548" w:hanging="360"/>
      </w:pPr>
    </w:lvl>
    <w:lvl w:ilvl="8" w:tplc="0C0A001B" w:tentative="1">
      <w:start w:val="1"/>
      <w:numFmt w:val="lowerRoman"/>
      <w:lvlText w:val="%9."/>
      <w:lvlJc w:val="right"/>
      <w:pPr>
        <w:ind w:left="8268" w:hanging="180"/>
      </w:pPr>
    </w:lvl>
  </w:abstractNum>
  <w:abstractNum w:abstractNumId="5">
    <w:nsid w:val="6E9E7258"/>
    <w:multiLevelType w:val="hybridMultilevel"/>
    <w:tmpl w:val="2F82E848"/>
    <w:lvl w:ilvl="0" w:tplc="C402FDAC">
      <w:start w:val="1"/>
      <w:numFmt w:val="bullet"/>
      <w:lvlText w:val=""/>
      <w:lvlJc w:val="left"/>
      <w:pPr>
        <w:ind w:left="1788" w:hanging="360"/>
      </w:pPr>
      <w:rPr>
        <w:rFonts w:ascii="Symbol" w:hAnsi="Symbol" w:hint="default"/>
        <w:color w:val="auto"/>
        <w:sz w:val="24"/>
        <w:szCs w:val="24"/>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6">
    <w:nsid w:val="716F0AD7"/>
    <w:multiLevelType w:val="hybridMultilevel"/>
    <w:tmpl w:val="409ACC26"/>
    <w:lvl w:ilvl="0" w:tplc="508C8D16">
      <w:start w:val="1"/>
      <w:numFmt w:val="bullet"/>
      <w:lvlText w:val=""/>
      <w:lvlJc w:val="left"/>
      <w:pPr>
        <w:ind w:left="1788" w:hanging="360"/>
      </w:pPr>
      <w:rPr>
        <w:rFonts w:ascii="Symbol" w:hAnsi="Symbol" w:hint="default"/>
        <w:color w:val="auto"/>
        <w:sz w:val="24"/>
        <w:szCs w:val="24"/>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7">
    <w:nsid w:val="7E8A5060"/>
    <w:multiLevelType w:val="hybridMultilevel"/>
    <w:tmpl w:val="5BAE8B76"/>
    <w:lvl w:ilvl="0" w:tplc="0C0A000F">
      <w:start w:val="1"/>
      <w:numFmt w:val="decimal"/>
      <w:lvlText w:val="%1."/>
      <w:lvlJc w:val="left"/>
      <w:pPr>
        <w:ind w:left="2148" w:hanging="360"/>
      </w:pPr>
    </w:lvl>
    <w:lvl w:ilvl="1" w:tplc="0C0A0019" w:tentative="1">
      <w:start w:val="1"/>
      <w:numFmt w:val="lowerLetter"/>
      <w:lvlText w:val="%2."/>
      <w:lvlJc w:val="left"/>
      <w:pPr>
        <w:ind w:left="2868" w:hanging="360"/>
      </w:pPr>
    </w:lvl>
    <w:lvl w:ilvl="2" w:tplc="0C0A001B" w:tentative="1">
      <w:start w:val="1"/>
      <w:numFmt w:val="lowerRoman"/>
      <w:lvlText w:val="%3."/>
      <w:lvlJc w:val="right"/>
      <w:pPr>
        <w:ind w:left="3588" w:hanging="180"/>
      </w:pPr>
    </w:lvl>
    <w:lvl w:ilvl="3" w:tplc="0C0A000F" w:tentative="1">
      <w:start w:val="1"/>
      <w:numFmt w:val="decimal"/>
      <w:lvlText w:val="%4."/>
      <w:lvlJc w:val="left"/>
      <w:pPr>
        <w:ind w:left="4308" w:hanging="360"/>
      </w:pPr>
    </w:lvl>
    <w:lvl w:ilvl="4" w:tplc="0C0A0019" w:tentative="1">
      <w:start w:val="1"/>
      <w:numFmt w:val="lowerLetter"/>
      <w:lvlText w:val="%5."/>
      <w:lvlJc w:val="left"/>
      <w:pPr>
        <w:ind w:left="5028" w:hanging="360"/>
      </w:pPr>
    </w:lvl>
    <w:lvl w:ilvl="5" w:tplc="0C0A001B" w:tentative="1">
      <w:start w:val="1"/>
      <w:numFmt w:val="lowerRoman"/>
      <w:lvlText w:val="%6."/>
      <w:lvlJc w:val="right"/>
      <w:pPr>
        <w:ind w:left="5748" w:hanging="180"/>
      </w:pPr>
    </w:lvl>
    <w:lvl w:ilvl="6" w:tplc="0C0A000F" w:tentative="1">
      <w:start w:val="1"/>
      <w:numFmt w:val="decimal"/>
      <w:lvlText w:val="%7."/>
      <w:lvlJc w:val="left"/>
      <w:pPr>
        <w:ind w:left="6468" w:hanging="360"/>
      </w:pPr>
    </w:lvl>
    <w:lvl w:ilvl="7" w:tplc="0C0A0019" w:tentative="1">
      <w:start w:val="1"/>
      <w:numFmt w:val="lowerLetter"/>
      <w:lvlText w:val="%8."/>
      <w:lvlJc w:val="left"/>
      <w:pPr>
        <w:ind w:left="7188" w:hanging="360"/>
      </w:pPr>
    </w:lvl>
    <w:lvl w:ilvl="8" w:tplc="0C0A001B" w:tentative="1">
      <w:start w:val="1"/>
      <w:numFmt w:val="lowerRoman"/>
      <w:lvlText w:val="%9."/>
      <w:lvlJc w:val="right"/>
      <w:pPr>
        <w:ind w:left="7908" w:hanging="180"/>
      </w:pPr>
    </w:lvl>
  </w:abstractNum>
  <w:num w:numId="1">
    <w:abstractNumId w:val="2"/>
  </w:num>
  <w:num w:numId="2">
    <w:abstractNumId w:val="3"/>
  </w:num>
  <w:num w:numId="3">
    <w:abstractNumId w:val="6"/>
  </w:num>
  <w:num w:numId="4">
    <w:abstractNumId w:val="5"/>
  </w:num>
  <w:num w:numId="5">
    <w:abstractNumId w:val="4"/>
  </w:num>
  <w:num w:numId="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s-PE" w:vendorID="64" w:dllVersion="6" w:nlCheck="1" w:checkStyle="1"/>
  <w:activeWritingStyle w:appName="MSWord" w:lang="es-ES" w:vendorID="64" w:dllVersion="6" w:nlCheck="1" w:checkStyle="1"/>
  <w:activeWritingStyle w:appName="MSWord" w:lang="es-MX" w:vendorID="64" w:dllVersion="6" w:nlCheck="1" w:checkStyle="1"/>
  <w:activeWritingStyle w:appName="MSWord" w:lang="en-US"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PE" w:vendorID="64" w:dllVersion="0" w:nlCheck="1" w:checkStyle="0"/>
  <w:activeWritingStyle w:appName="MSWord" w:lang="es-ES" w:vendorID="64" w:dllVersion="0" w:nlCheck="1" w:checkStyle="0"/>
  <w:activeWritingStyle w:appName="MSWord" w:lang="es-MX"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s-ES" w:vendorID="64" w:dllVersion="131078" w:nlCheck="1" w:checkStyle="1"/>
  <w:activeWritingStyle w:appName="MSWord" w:lang="es-PE" w:vendorID="64" w:dllVersion="131078" w:nlCheck="1" w:checkStyle="1"/>
  <w:activeWritingStyle w:appName="MSWord" w:lang="es-MX" w:vendorID="64" w:dllVersion="131078" w:nlCheck="1" w:checkStyle="1"/>
  <w:stylePaneFormatFilter w:val="3F01"/>
  <w:defaultTabStop w:val="0"/>
  <w:hyphenationZone w:val="425"/>
  <w:drawingGridHorizontalSpacing w:val="120"/>
  <w:displayHorizontalDrawingGridEvery w:val="2"/>
  <w:noPunctuationKerning/>
  <w:characterSpacingControl w:val="doNotCompress"/>
  <w:hdrShapeDefaults>
    <o:shapedefaults v:ext="edit" spidmax="249858">
      <o:colormenu v:ext="edit" fillcolor="#c00000" strokecolor="#c00000"/>
    </o:shapedefaults>
  </w:hdrShapeDefaults>
  <w:footnotePr>
    <w:footnote w:id="0"/>
    <w:footnote w:id="1"/>
  </w:footnotePr>
  <w:endnotePr>
    <w:endnote w:id="0"/>
    <w:endnote w:id="1"/>
  </w:endnotePr>
  <w:compat/>
  <w:rsids>
    <w:rsidRoot w:val="008F5175"/>
    <w:rsid w:val="000004BC"/>
    <w:rsid w:val="000008C8"/>
    <w:rsid w:val="00000D57"/>
    <w:rsid w:val="00000D78"/>
    <w:rsid w:val="000015EC"/>
    <w:rsid w:val="00001637"/>
    <w:rsid w:val="00001B0E"/>
    <w:rsid w:val="000024FA"/>
    <w:rsid w:val="00002A0D"/>
    <w:rsid w:val="000039D3"/>
    <w:rsid w:val="000039E4"/>
    <w:rsid w:val="000049A0"/>
    <w:rsid w:val="000050AD"/>
    <w:rsid w:val="00005D87"/>
    <w:rsid w:val="00007511"/>
    <w:rsid w:val="00007AA0"/>
    <w:rsid w:val="00010734"/>
    <w:rsid w:val="00010E39"/>
    <w:rsid w:val="00011523"/>
    <w:rsid w:val="00011840"/>
    <w:rsid w:val="00011C99"/>
    <w:rsid w:val="00011FCD"/>
    <w:rsid w:val="00012789"/>
    <w:rsid w:val="000127F9"/>
    <w:rsid w:val="000128F2"/>
    <w:rsid w:val="00012B9A"/>
    <w:rsid w:val="0001304E"/>
    <w:rsid w:val="000130A4"/>
    <w:rsid w:val="0001320D"/>
    <w:rsid w:val="000139AA"/>
    <w:rsid w:val="0001423B"/>
    <w:rsid w:val="000142CF"/>
    <w:rsid w:val="000144EE"/>
    <w:rsid w:val="00014A16"/>
    <w:rsid w:val="00014AE6"/>
    <w:rsid w:val="000153DD"/>
    <w:rsid w:val="00016F2A"/>
    <w:rsid w:val="0001724E"/>
    <w:rsid w:val="0001731E"/>
    <w:rsid w:val="00017541"/>
    <w:rsid w:val="00017ADF"/>
    <w:rsid w:val="00020E52"/>
    <w:rsid w:val="0002153E"/>
    <w:rsid w:val="000227B5"/>
    <w:rsid w:val="00022959"/>
    <w:rsid w:val="00022A01"/>
    <w:rsid w:val="00023CD6"/>
    <w:rsid w:val="0002444C"/>
    <w:rsid w:val="000256DA"/>
    <w:rsid w:val="00025B11"/>
    <w:rsid w:val="00025F7C"/>
    <w:rsid w:val="0002670A"/>
    <w:rsid w:val="000274A1"/>
    <w:rsid w:val="000275FB"/>
    <w:rsid w:val="0002785B"/>
    <w:rsid w:val="0002785D"/>
    <w:rsid w:val="0003089C"/>
    <w:rsid w:val="00030A25"/>
    <w:rsid w:val="00030D7F"/>
    <w:rsid w:val="00030E4B"/>
    <w:rsid w:val="00031104"/>
    <w:rsid w:val="0003178A"/>
    <w:rsid w:val="00032060"/>
    <w:rsid w:val="000326F7"/>
    <w:rsid w:val="000327BD"/>
    <w:rsid w:val="00032AE4"/>
    <w:rsid w:val="00032E1B"/>
    <w:rsid w:val="00033A78"/>
    <w:rsid w:val="00033F39"/>
    <w:rsid w:val="00036AF9"/>
    <w:rsid w:val="000370A2"/>
    <w:rsid w:val="000404A9"/>
    <w:rsid w:val="00041EAF"/>
    <w:rsid w:val="00041F61"/>
    <w:rsid w:val="000422A8"/>
    <w:rsid w:val="00042322"/>
    <w:rsid w:val="00042565"/>
    <w:rsid w:val="00042763"/>
    <w:rsid w:val="00043013"/>
    <w:rsid w:val="0004337F"/>
    <w:rsid w:val="000437E5"/>
    <w:rsid w:val="0004400C"/>
    <w:rsid w:val="000442CF"/>
    <w:rsid w:val="000445CF"/>
    <w:rsid w:val="00045205"/>
    <w:rsid w:val="00045588"/>
    <w:rsid w:val="00045FC5"/>
    <w:rsid w:val="00046CB0"/>
    <w:rsid w:val="000470CF"/>
    <w:rsid w:val="000504BE"/>
    <w:rsid w:val="000521E7"/>
    <w:rsid w:val="0005253B"/>
    <w:rsid w:val="000527A5"/>
    <w:rsid w:val="0005293D"/>
    <w:rsid w:val="00052CD1"/>
    <w:rsid w:val="00053014"/>
    <w:rsid w:val="000536AA"/>
    <w:rsid w:val="00053808"/>
    <w:rsid w:val="00053B2D"/>
    <w:rsid w:val="00054AC3"/>
    <w:rsid w:val="00055DF6"/>
    <w:rsid w:val="0005635C"/>
    <w:rsid w:val="00056573"/>
    <w:rsid w:val="00056C8D"/>
    <w:rsid w:val="00056F69"/>
    <w:rsid w:val="00057321"/>
    <w:rsid w:val="000578FF"/>
    <w:rsid w:val="00060065"/>
    <w:rsid w:val="00062BBD"/>
    <w:rsid w:val="00063302"/>
    <w:rsid w:val="00063B1E"/>
    <w:rsid w:val="00063D89"/>
    <w:rsid w:val="00064399"/>
    <w:rsid w:val="000655D8"/>
    <w:rsid w:val="000657C3"/>
    <w:rsid w:val="0006588C"/>
    <w:rsid w:val="00065A7C"/>
    <w:rsid w:val="0006626D"/>
    <w:rsid w:val="00066573"/>
    <w:rsid w:val="00066739"/>
    <w:rsid w:val="00066ADF"/>
    <w:rsid w:val="00066E46"/>
    <w:rsid w:val="00066EF4"/>
    <w:rsid w:val="0006728E"/>
    <w:rsid w:val="00067449"/>
    <w:rsid w:val="00067B11"/>
    <w:rsid w:val="000701A1"/>
    <w:rsid w:val="00070C99"/>
    <w:rsid w:val="00071F94"/>
    <w:rsid w:val="0007246B"/>
    <w:rsid w:val="00072877"/>
    <w:rsid w:val="00072CF8"/>
    <w:rsid w:val="00072D7B"/>
    <w:rsid w:val="00072FB0"/>
    <w:rsid w:val="000733D8"/>
    <w:rsid w:val="000736AB"/>
    <w:rsid w:val="0007454F"/>
    <w:rsid w:val="000748AD"/>
    <w:rsid w:val="0007548A"/>
    <w:rsid w:val="00075892"/>
    <w:rsid w:val="00075CAF"/>
    <w:rsid w:val="00076080"/>
    <w:rsid w:val="0007685F"/>
    <w:rsid w:val="000768C3"/>
    <w:rsid w:val="000774AC"/>
    <w:rsid w:val="00077D08"/>
    <w:rsid w:val="00077D47"/>
    <w:rsid w:val="00077EEA"/>
    <w:rsid w:val="00080060"/>
    <w:rsid w:val="00080547"/>
    <w:rsid w:val="000809B7"/>
    <w:rsid w:val="00080B5C"/>
    <w:rsid w:val="00082688"/>
    <w:rsid w:val="000839E6"/>
    <w:rsid w:val="00084059"/>
    <w:rsid w:val="000846F6"/>
    <w:rsid w:val="00084A51"/>
    <w:rsid w:val="000858ED"/>
    <w:rsid w:val="00085963"/>
    <w:rsid w:val="00085EEF"/>
    <w:rsid w:val="00086883"/>
    <w:rsid w:val="0008712B"/>
    <w:rsid w:val="000875DF"/>
    <w:rsid w:val="000876A6"/>
    <w:rsid w:val="00087E2C"/>
    <w:rsid w:val="00090813"/>
    <w:rsid w:val="000910E2"/>
    <w:rsid w:val="0009117D"/>
    <w:rsid w:val="0009168C"/>
    <w:rsid w:val="000919EA"/>
    <w:rsid w:val="00092DF5"/>
    <w:rsid w:val="000933D6"/>
    <w:rsid w:val="000938A6"/>
    <w:rsid w:val="00093A7A"/>
    <w:rsid w:val="00093CBA"/>
    <w:rsid w:val="00093D63"/>
    <w:rsid w:val="00094046"/>
    <w:rsid w:val="000941B6"/>
    <w:rsid w:val="00094368"/>
    <w:rsid w:val="0009499D"/>
    <w:rsid w:val="00095183"/>
    <w:rsid w:val="00095430"/>
    <w:rsid w:val="000955AF"/>
    <w:rsid w:val="00096266"/>
    <w:rsid w:val="00096EA5"/>
    <w:rsid w:val="00096F1B"/>
    <w:rsid w:val="000974D7"/>
    <w:rsid w:val="00097C0C"/>
    <w:rsid w:val="00097EEC"/>
    <w:rsid w:val="000A03D9"/>
    <w:rsid w:val="000A08E8"/>
    <w:rsid w:val="000A0C8A"/>
    <w:rsid w:val="000A11D4"/>
    <w:rsid w:val="000A1B2C"/>
    <w:rsid w:val="000A1EA7"/>
    <w:rsid w:val="000A1ED5"/>
    <w:rsid w:val="000A1F94"/>
    <w:rsid w:val="000A27B5"/>
    <w:rsid w:val="000A2C9D"/>
    <w:rsid w:val="000A2FAF"/>
    <w:rsid w:val="000A5595"/>
    <w:rsid w:val="000A58AD"/>
    <w:rsid w:val="000A5B37"/>
    <w:rsid w:val="000A5CF7"/>
    <w:rsid w:val="000A6080"/>
    <w:rsid w:val="000A6DFD"/>
    <w:rsid w:val="000A6E1E"/>
    <w:rsid w:val="000A7488"/>
    <w:rsid w:val="000A7D37"/>
    <w:rsid w:val="000B0088"/>
    <w:rsid w:val="000B10BC"/>
    <w:rsid w:val="000B15D3"/>
    <w:rsid w:val="000B1A96"/>
    <w:rsid w:val="000B1C83"/>
    <w:rsid w:val="000B259E"/>
    <w:rsid w:val="000B26F9"/>
    <w:rsid w:val="000B2B76"/>
    <w:rsid w:val="000B2B85"/>
    <w:rsid w:val="000B36BA"/>
    <w:rsid w:val="000B3B3E"/>
    <w:rsid w:val="000B4311"/>
    <w:rsid w:val="000B6003"/>
    <w:rsid w:val="000B6331"/>
    <w:rsid w:val="000B6540"/>
    <w:rsid w:val="000B7179"/>
    <w:rsid w:val="000B7512"/>
    <w:rsid w:val="000C00C9"/>
    <w:rsid w:val="000C03DF"/>
    <w:rsid w:val="000C191D"/>
    <w:rsid w:val="000C2990"/>
    <w:rsid w:val="000C3365"/>
    <w:rsid w:val="000C33DC"/>
    <w:rsid w:val="000C38F9"/>
    <w:rsid w:val="000C44A9"/>
    <w:rsid w:val="000C4517"/>
    <w:rsid w:val="000C544C"/>
    <w:rsid w:val="000C6806"/>
    <w:rsid w:val="000C7499"/>
    <w:rsid w:val="000C7F68"/>
    <w:rsid w:val="000D0E2B"/>
    <w:rsid w:val="000D2D03"/>
    <w:rsid w:val="000D3B62"/>
    <w:rsid w:val="000D4D6D"/>
    <w:rsid w:val="000D54B5"/>
    <w:rsid w:val="000D5BEE"/>
    <w:rsid w:val="000D5C57"/>
    <w:rsid w:val="000D6D61"/>
    <w:rsid w:val="000D797A"/>
    <w:rsid w:val="000D7986"/>
    <w:rsid w:val="000E0244"/>
    <w:rsid w:val="000E0F3B"/>
    <w:rsid w:val="000E1B63"/>
    <w:rsid w:val="000E2149"/>
    <w:rsid w:val="000E27C8"/>
    <w:rsid w:val="000E29F8"/>
    <w:rsid w:val="000E2BB7"/>
    <w:rsid w:val="000E326D"/>
    <w:rsid w:val="000E3322"/>
    <w:rsid w:val="000E347F"/>
    <w:rsid w:val="000E3B0E"/>
    <w:rsid w:val="000E3DDA"/>
    <w:rsid w:val="000E3FB7"/>
    <w:rsid w:val="000E41EA"/>
    <w:rsid w:val="000E43C7"/>
    <w:rsid w:val="000E4CFA"/>
    <w:rsid w:val="000E4EE1"/>
    <w:rsid w:val="000E4F22"/>
    <w:rsid w:val="000E5868"/>
    <w:rsid w:val="000E587D"/>
    <w:rsid w:val="000E59D6"/>
    <w:rsid w:val="000E7555"/>
    <w:rsid w:val="000E7C0A"/>
    <w:rsid w:val="000F008F"/>
    <w:rsid w:val="000F017C"/>
    <w:rsid w:val="000F06AD"/>
    <w:rsid w:val="000F0E68"/>
    <w:rsid w:val="000F1033"/>
    <w:rsid w:val="000F114B"/>
    <w:rsid w:val="000F12C6"/>
    <w:rsid w:val="000F148E"/>
    <w:rsid w:val="000F1A47"/>
    <w:rsid w:val="000F249F"/>
    <w:rsid w:val="000F2642"/>
    <w:rsid w:val="000F3086"/>
    <w:rsid w:val="000F4953"/>
    <w:rsid w:val="000F6573"/>
    <w:rsid w:val="000F68DB"/>
    <w:rsid w:val="000F6D9D"/>
    <w:rsid w:val="000F6DE0"/>
    <w:rsid w:val="000F71A4"/>
    <w:rsid w:val="000F7A95"/>
    <w:rsid w:val="000F7F72"/>
    <w:rsid w:val="00100296"/>
    <w:rsid w:val="00100B4D"/>
    <w:rsid w:val="00100E7D"/>
    <w:rsid w:val="0010136D"/>
    <w:rsid w:val="0010221F"/>
    <w:rsid w:val="00102EC6"/>
    <w:rsid w:val="0010334B"/>
    <w:rsid w:val="00103CFD"/>
    <w:rsid w:val="00104BD0"/>
    <w:rsid w:val="00104C90"/>
    <w:rsid w:val="00104D8A"/>
    <w:rsid w:val="00104F8F"/>
    <w:rsid w:val="001054DE"/>
    <w:rsid w:val="0010643D"/>
    <w:rsid w:val="00106DB0"/>
    <w:rsid w:val="001114E4"/>
    <w:rsid w:val="00111BBA"/>
    <w:rsid w:val="0011296F"/>
    <w:rsid w:val="00112CF4"/>
    <w:rsid w:val="00112E1A"/>
    <w:rsid w:val="00113AFD"/>
    <w:rsid w:val="001147A1"/>
    <w:rsid w:val="001150AA"/>
    <w:rsid w:val="00116751"/>
    <w:rsid w:val="001177FA"/>
    <w:rsid w:val="001202A0"/>
    <w:rsid w:val="001202BA"/>
    <w:rsid w:val="00120672"/>
    <w:rsid w:val="00120801"/>
    <w:rsid w:val="00120E53"/>
    <w:rsid w:val="00120ECC"/>
    <w:rsid w:val="00120FD1"/>
    <w:rsid w:val="00121F12"/>
    <w:rsid w:val="00121F97"/>
    <w:rsid w:val="001225A8"/>
    <w:rsid w:val="00122F21"/>
    <w:rsid w:val="0012335A"/>
    <w:rsid w:val="00123498"/>
    <w:rsid w:val="00123BD9"/>
    <w:rsid w:val="0012459A"/>
    <w:rsid w:val="00124978"/>
    <w:rsid w:val="00124C4C"/>
    <w:rsid w:val="00124D53"/>
    <w:rsid w:val="00124EDC"/>
    <w:rsid w:val="00125B6A"/>
    <w:rsid w:val="001270CD"/>
    <w:rsid w:val="00127128"/>
    <w:rsid w:val="001276DE"/>
    <w:rsid w:val="00127892"/>
    <w:rsid w:val="001302F9"/>
    <w:rsid w:val="00130A36"/>
    <w:rsid w:val="00131215"/>
    <w:rsid w:val="0013153C"/>
    <w:rsid w:val="001318FE"/>
    <w:rsid w:val="00132076"/>
    <w:rsid w:val="00132478"/>
    <w:rsid w:val="001324B8"/>
    <w:rsid w:val="00133AE4"/>
    <w:rsid w:val="00134161"/>
    <w:rsid w:val="001343B6"/>
    <w:rsid w:val="0013445F"/>
    <w:rsid w:val="00134BC9"/>
    <w:rsid w:val="00134F06"/>
    <w:rsid w:val="00135900"/>
    <w:rsid w:val="00135936"/>
    <w:rsid w:val="001366B4"/>
    <w:rsid w:val="00136718"/>
    <w:rsid w:val="001369F1"/>
    <w:rsid w:val="00136E58"/>
    <w:rsid w:val="001370BA"/>
    <w:rsid w:val="0013715E"/>
    <w:rsid w:val="001376EB"/>
    <w:rsid w:val="00137A3B"/>
    <w:rsid w:val="00137BD2"/>
    <w:rsid w:val="0014037E"/>
    <w:rsid w:val="00140E53"/>
    <w:rsid w:val="00141106"/>
    <w:rsid w:val="00141258"/>
    <w:rsid w:val="00142970"/>
    <w:rsid w:val="00142DE7"/>
    <w:rsid w:val="0014336A"/>
    <w:rsid w:val="00144421"/>
    <w:rsid w:val="001445FB"/>
    <w:rsid w:val="00144B47"/>
    <w:rsid w:val="00145A46"/>
    <w:rsid w:val="00145CD5"/>
    <w:rsid w:val="00145D44"/>
    <w:rsid w:val="00146164"/>
    <w:rsid w:val="0014641E"/>
    <w:rsid w:val="0014673D"/>
    <w:rsid w:val="00147A1B"/>
    <w:rsid w:val="00147F15"/>
    <w:rsid w:val="001501B6"/>
    <w:rsid w:val="001504EE"/>
    <w:rsid w:val="0015096B"/>
    <w:rsid w:val="00150A29"/>
    <w:rsid w:val="00150B8E"/>
    <w:rsid w:val="00150E47"/>
    <w:rsid w:val="001516A6"/>
    <w:rsid w:val="001516F8"/>
    <w:rsid w:val="001518C4"/>
    <w:rsid w:val="001523CA"/>
    <w:rsid w:val="00152F0F"/>
    <w:rsid w:val="00152FEB"/>
    <w:rsid w:val="00153B63"/>
    <w:rsid w:val="00153DD2"/>
    <w:rsid w:val="00154307"/>
    <w:rsid w:val="00154B6C"/>
    <w:rsid w:val="00154C27"/>
    <w:rsid w:val="001557F1"/>
    <w:rsid w:val="00155936"/>
    <w:rsid w:val="00155A3B"/>
    <w:rsid w:val="001565A6"/>
    <w:rsid w:val="00157836"/>
    <w:rsid w:val="00161BBD"/>
    <w:rsid w:val="001620EB"/>
    <w:rsid w:val="001623AA"/>
    <w:rsid w:val="00162C0E"/>
    <w:rsid w:val="001637E6"/>
    <w:rsid w:val="0016381B"/>
    <w:rsid w:val="00163C62"/>
    <w:rsid w:val="00163D47"/>
    <w:rsid w:val="0016459C"/>
    <w:rsid w:val="00164B56"/>
    <w:rsid w:val="00164C05"/>
    <w:rsid w:val="00164D10"/>
    <w:rsid w:val="00165443"/>
    <w:rsid w:val="001655C2"/>
    <w:rsid w:val="00165832"/>
    <w:rsid w:val="00166418"/>
    <w:rsid w:val="00166667"/>
    <w:rsid w:val="001667A4"/>
    <w:rsid w:val="001673F2"/>
    <w:rsid w:val="00167414"/>
    <w:rsid w:val="00167529"/>
    <w:rsid w:val="00167C66"/>
    <w:rsid w:val="00167EEA"/>
    <w:rsid w:val="001700CE"/>
    <w:rsid w:val="00171856"/>
    <w:rsid w:val="00171913"/>
    <w:rsid w:val="001723D4"/>
    <w:rsid w:val="001725FE"/>
    <w:rsid w:val="001726EC"/>
    <w:rsid w:val="001739FB"/>
    <w:rsid w:val="001745C3"/>
    <w:rsid w:val="00175718"/>
    <w:rsid w:val="001758D7"/>
    <w:rsid w:val="00176982"/>
    <w:rsid w:val="00176F71"/>
    <w:rsid w:val="0018101E"/>
    <w:rsid w:val="001819DD"/>
    <w:rsid w:val="001825A9"/>
    <w:rsid w:val="001835C5"/>
    <w:rsid w:val="00183B4B"/>
    <w:rsid w:val="00183CE9"/>
    <w:rsid w:val="00184003"/>
    <w:rsid w:val="00184E31"/>
    <w:rsid w:val="0018629B"/>
    <w:rsid w:val="001864C3"/>
    <w:rsid w:val="001866A9"/>
    <w:rsid w:val="001868C9"/>
    <w:rsid w:val="00186EAA"/>
    <w:rsid w:val="0018700D"/>
    <w:rsid w:val="00187024"/>
    <w:rsid w:val="00190D7E"/>
    <w:rsid w:val="001913AF"/>
    <w:rsid w:val="00191847"/>
    <w:rsid w:val="00191FC4"/>
    <w:rsid w:val="001922E2"/>
    <w:rsid w:val="001927B8"/>
    <w:rsid w:val="0019288B"/>
    <w:rsid w:val="00192A5E"/>
    <w:rsid w:val="00192E6F"/>
    <w:rsid w:val="001932A9"/>
    <w:rsid w:val="0019399C"/>
    <w:rsid w:val="00193A5C"/>
    <w:rsid w:val="001941CA"/>
    <w:rsid w:val="00194F5F"/>
    <w:rsid w:val="001953DB"/>
    <w:rsid w:val="0019540B"/>
    <w:rsid w:val="00195FA1"/>
    <w:rsid w:val="0019682E"/>
    <w:rsid w:val="001968B2"/>
    <w:rsid w:val="001968E0"/>
    <w:rsid w:val="0019769C"/>
    <w:rsid w:val="00197772"/>
    <w:rsid w:val="001A065E"/>
    <w:rsid w:val="001A0989"/>
    <w:rsid w:val="001A0A8D"/>
    <w:rsid w:val="001A1370"/>
    <w:rsid w:val="001A1682"/>
    <w:rsid w:val="001A1B16"/>
    <w:rsid w:val="001A1F28"/>
    <w:rsid w:val="001A20C5"/>
    <w:rsid w:val="001A2D75"/>
    <w:rsid w:val="001A3321"/>
    <w:rsid w:val="001A352A"/>
    <w:rsid w:val="001A3564"/>
    <w:rsid w:val="001A3BC6"/>
    <w:rsid w:val="001A3CBD"/>
    <w:rsid w:val="001A5103"/>
    <w:rsid w:val="001A5CE4"/>
    <w:rsid w:val="001A5DF8"/>
    <w:rsid w:val="001A654B"/>
    <w:rsid w:val="001A6562"/>
    <w:rsid w:val="001A719A"/>
    <w:rsid w:val="001A797F"/>
    <w:rsid w:val="001A798A"/>
    <w:rsid w:val="001A7D25"/>
    <w:rsid w:val="001B03EE"/>
    <w:rsid w:val="001B0CCB"/>
    <w:rsid w:val="001B1562"/>
    <w:rsid w:val="001B15D4"/>
    <w:rsid w:val="001B17B8"/>
    <w:rsid w:val="001B1861"/>
    <w:rsid w:val="001B20E7"/>
    <w:rsid w:val="001B2526"/>
    <w:rsid w:val="001B2B7B"/>
    <w:rsid w:val="001B3046"/>
    <w:rsid w:val="001B462E"/>
    <w:rsid w:val="001B4EA2"/>
    <w:rsid w:val="001B51F0"/>
    <w:rsid w:val="001B559C"/>
    <w:rsid w:val="001B60C8"/>
    <w:rsid w:val="001B6CB7"/>
    <w:rsid w:val="001B6DE0"/>
    <w:rsid w:val="001B6ECE"/>
    <w:rsid w:val="001C0225"/>
    <w:rsid w:val="001C0CC3"/>
    <w:rsid w:val="001C0E33"/>
    <w:rsid w:val="001C19DB"/>
    <w:rsid w:val="001C203D"/>
    <w:rsid w:val="001C3344"/>
    <w:rsid w:val="001C419F"/>
    <w:rsid w:val="001C46CD"/>
    <w:rsid w:val="001C48AA"/>
    <w:rsid w:val="001C49A7"/>
    <w:rsid w:val="001C508E"/>
    <w:rsid w:val="001C5229"/>
    <w:rsid w:val="001C5554"/>
    <w:rsid w:val="001C576F"/>
    <w:rsid w:val="001C67E0"/>
    <w:rsid w:val="001C6C3C"/>
    <w:rsid w:val="001C6DCE"/>
    <w:rsid w:val="001C7553"/>
    <w:rsid w:val="001D09AE"/>
    <w:rsid w:val="001D0A4E"/>
    <w:rsid w:val="001D0DFF"/>
    <w:rsid w:val="001D0FA2"/>
    <w:rsid w:val="001D10FA"/>
    <w:rsid w:val="001D1246"/>
    <w:rsid w:val="001D2703"/>
    <w:rsid w:val="001D2830"/>
    <w:rsid w:val="001D2961"/>
    <w:rsid w:val="001D2A95"/>
    <w:rsid w:val="001D3BC9"/>
    <w:rsid w:val="001D3FF6"/>
    <w:rsid w:val="001D613C"/>
    <w:rsid w:val="001D7613"/>
    <w:rsid w:val="001D7BCD"/>
    <w:rsid w:val="001D7D90"/>
    <w:rsid w:val="001D7F23"/>
    <w:rsid w:val="001E054B"/>
    <w:rsid w:val="001E05D3"/>
    <w:rsid w:val="001E0605"/>
    <w:rsid w:val="001E0A6C"/>
    <w:rsid w:val="001E0A9A"/>
    <w:rsid w:val="001E0E1A"/>
    <w:rsid w:val="001E1008"/>
    <w:rsid w:val="001E12CF"/>
    <w:rsid w:val="001E1AA2"/>
    <w:rsid w:val="001E1E87"/>
    <w:rsid w:val="001E2058"/>
    <w:rsid w:val="001E22BB"/>
    <w:rsid w:val="001E2E88"/>
    <w:rsid w:val="001E3E50"/>
    <w:rsid w:val="001E4B63"/>
    <w:rsid w:val="001E5718"/>
    <w:rsid w:val="001E5DE6"/>
    <w:rsid w:val="001E5F67"/>
    <w:rsid w:val="001E6BC3"/>
    <w:rsid w:val="001E6BD1"/>
    <w:rsid w:val="001E6C69"/>
    <w:rsid w:val="001E75C9"/>
    <w:rsid w:val="001E7DE4"/>
    <w:rsid w:val="001F0939"/>
    <w:rsid w:val="001F1382"/>
    <w:rsid w:val="001F19CB"/>
    <w:rsid w:val="001F1F75"/>
    <w:rsid w:val="001F20AA"/>
    <w:rsid w:val="001F24DB"/>
    <w:rsid w:val="001F4353"/>
    <w:rsid w:val="001F532E"/>
    <w:rsid w:val="001F5AAF"/>
    <w:rsid w:val="001F5C6C"/>
    <w:rsid w:val="001F5F0F"/>
    <w:rsid w:val="001F5FC0"/>
    <w:rsid w:val="001F6166"/>
    <w:rsid w:val="001F6341"/>
    <w:rsid w:val="001F69D1"/>
    <w:rsid w:val="001F6ACF"/>
    <w:rsid w:val="001F6D80"/>
    <w:rsid w:val="001F7126"/>
    <w:rsid w:val="001F75AA"/>
    <w:rsid w:val="001F7888"/>
    <w:rsid w:val="001F7A0E"/>
    <w:rsid w:val="00201C0C"/>
    <w:rsid w:val="00201D58"/>
    <w:rsid w:val="00202821"/>
    <w:rsid w:val="0020293F"/>
    <w:rsid w:val="00202D4D"/>
    <w:rsid w:val="00203198"/>
    <w:rsid w:val="00203222"/>
    <w:rsid w:val="002032DB"/>
    <w:rsid w:val="00203C70"/>
    <w:rsid w:val="00203CB8"/>
    <w:rsid w:val="002047B7"/>
    <w:rsid w:val="002049F6"/>
    <w:rsid w:val="00204C86"/>
    <w:rsid w:val="00205645"/>
    <w:rsid w:val="00205A5E"/>
    <w:rsid w:val="00206689"/>
    <w:rsid w:val="002072A4"/>
    <w:rsid w:val="00207407"/>
    <w:rsid w:val="002077B2"/>
    <w:rsid w:val="0020788E"/>
    <w:rsid w:val="002079EE"/>
    <w:rsid w:val="00207CC3"/>
    <w:rsid w:val="00207FC2"/>
    <w:rsid w:val="0021056D"/>
    <w:rsid w:val="002108E3"/>
    <w:rsid w:val="00210930"/>
    <w:rsid w:val="00210CD9"/>
    <w:rsid w:val="002144FD"/>
    <w:rsid w:val="00215265"/>
    <w:rsid w:val="00215282"/>
    <w:rsid w:val="00215998"/>
    <w:rsid w:val="00216104"/>
    <w:rsid w:val="002165C2"/>
    <w:rsid w:val="002168BD"/>
    <w:rsid w:val="00216E4C"/>
    <w:rsid w:val="002178D4"/>
    <w:rsid w:val="00220477"/>
    <w:rsid w:val="00221C05"/>
    <w:rsid w:val="00222491"/>
    <w:rsid w:val="0022254E"/>
    <w:rsid w:val="002226B8"/>
    <w:rsid w:val="002233AB"/>
    <w:rsid w:val="0022366D"/>
    <w:rsid w:val="0022383E"/>
    <w:rsid w:val="00223FF3"/>
    <w:rsid w:val="00224000"/>
    <w:rsid w:val="002242D9"/>
    <w:rsid w:val="002250F5"/>
    <w:rsid w:val="00225494"/>
    <w:rsid w:val="002255B6"/>
    <w:rsid w:val="0022564E"/>
    <w:rsid w:val="002259A5"/>
    <w:rsid w:val="00225EA6"/>
    <w:rsid w:val="00226D9B"/>
    <w:rsid w:val="00227180"/>
    <w:rsid w:val="00227396"/>
    <w:rsid w:val="002274A0"/>
    <w:rsid w:val="0022750B"/>
    <w:rsid w:val="00227D30"/>
    <w:rsid w:val="00230442"/>
    <w:rsid w:val="002305FE"/>
    <w:rsid w:val="00230AD7"/>
    <w:rsid w:val="00230C89"/>
    <w:rsid w:val="00230CE9"/>
    <w:rsid w:val="00230D06"/>
    <w:rsid w:val="002311C1"/>
    <w:rsid w:val="00231527"/>
    <w:rsid w:val="00232AD4"/>
    <w:rsid w:val="00232F27"/>
    <w:rsid w:val="0023325B"/>
    <w:rsid w:val="002332BF"/>
    <w:rsid w:val="00233DD3"/>
    <w:rsid w:val="00233E3E"/>
    <w:rsid w:val="00234702"/>
    <w:rsid w:val="002349E4"/>
    <w:rsid w:val="0023546B"/>
    <w:rsid w:val="00235B86"/>
    <w:rsid w:val="00235E21"/>
    <w:rsid w:val="00236029"/>
    <w:rsid w:val="0023636E"/>
    <w:rsid w:val="002369D7"/>
    <w:rsid w:val="00236B51"/>
    <w:rsid w:val="00237064"/>
    <w:rsid w:val="002375A0"/>
    <w:rsid w:val="00240105"/>
    <w:rsid w:val="002406E0"/>
    <w:rsid w:val="00240827"/>
    <w:rsid w:val="002419E9"/>
    <w:rsid w:val="00242007"/>
    <w:rsid w:val="002429A8"/>
    <w:rsid w:val="0024309C"/>
    <w:rsid w:val="002433ED"/>
    <w:rsid w:val="0024386A"/>
    <w:rsid w:val="00243A8F"/>
    <w:rsid w:val="00243E4B"/>
    <w:rsid w:val="00243FC5"/>
    <w:rsid w:val="00244265"/>
    <w:rsid w:val="00245690"/>
    <w:rsid w:val="002456CF"/>
    <w:rsid w:val="0024597E"/>
    <w:rsid w:val="00245A5E"/>
    <w:rsid w:val="00246209"/>
    <w:rsid w:val="00246958"/>
    <w:rsid w:val="00247454"/>
    <w:rsid w:val="002509A7"/>
    <w:rsid w:val="00250EF1"/>
    <w:rsid w:val="00251D46"/>
    <w:rsid w:val="00252CD5"/>
    <w:rsid w:val="00252CE3"/>
    <w:rsid w:val="00252EAC"/>
    <w:rsid w:val="002534D0"/>
    <w:rsid w:val="00253856"/>
    <w:rsid w:val="00253B42"/>
    <w:rsid w:val="002548FB"/>
    <w:rsid w:val="002549B2"/>
    <w:rsid w:val="00254DB5"/>
    <w:rsid w:val="00254F1F"/>
    <w:rsid w:val="002551EF"/>
    <w:rsid w:val="0025541A"/>
    <w:rsid w:val="002554C9"/>
    <w:rsid w:val="0025576E"/>
    <w:rsid w:val="00255D78"/>
    <w:rsid w:val="00255E71"/>
    <w:rsid w:val="00255FB5"/>
    <w:rsid w:val="002566F7"/>
    <w:rsid w:val="00256EBF"/>
    <w:rsid w:val="00256EE2"/>
    <w:rsid w:val="00257617"/>
    <w:rsid w:val="00257981"/>
    <w:rsid w:val="00257A35"/>
    <w:rsid w:val="00262180"/>
    <w:rsid w:val="0026231E"/>
    <w:rsid w:val="002627E0"/>
    <w:rsid w:val="002628B4"/>
    <w:rsid w:val="00263001"/>
    <w:rsid w:val="00263BCA"/>
    <w:rsid w:val="00263CA3"/>
    <w:rsid w:val="002640D4"/>
    <w:rsid w:val="002641B1"/>
    <w:rsid w:val="0026643B"/>
    <w:rsid w:val="00266467"/>
    <w:rsid w:val="002666CA"/>
    <w:rsid w:val="00267189"/>
    <w:rsid w:val="002672AB"/>
    <w:rsid w:val="002674D4"/>
    <w:rsid w:val="00267AEE"/>
    <w:rsid w:val="00267C66"/>
    <w:rsid w:val="00267D25"/>
    <w:rsid w:val="00270990"/>
    <w:rsid w:val="00271195"/>
    <w:rsid w:val="00271470"/>
    <w:rsid w:val="00271AA0"/>
    <w:rsid w:val="00271AFA"/>
    <w:rsid w:val="00272819"/>
    <w:rsid w:val="00272F12"/>
    <w:rsid w:val="00272F5C"/>
    <w:rsid w:val="0027411F"/>
    <w:rsid w:val="0027419F"/>
    <w:rsid w:val="00275182"/>
    <w:rsid w:val="00275620"/>
    <w:rsid w:val="0027571E"/>
    <w:rsid w:val="002768DB"/>
    <w:rsid w:val="00276B05"/>
    <w:rsid w:val="00276D6D"/>
    <w:rsid w:val="00277163"/>
    <w:rsid w:val="002776C8"/>
    <w:rsid w:val="002801AF"/>
    <w:rsid w:val="0028052E"/>
    <w:rsid w:val="0028071B"/>
    <w:rsid w:val="00280791"/>
    <w:rsid w:val="00280D0A"/>
    <w:rsid w:val="0028137B"/>
    <w:rsid w:val="00281575"/>
    <w:rsid w:val="0028159F"/>
    <w:rsid w:val="00281E3B"/>
    <w:rsid w:val="00282179"/>
    <w:rsid w:val="002826A3"/>
    <w:rsid w:val="002839C5"/>
    <w:rsid w:val="00285503"/>
    <w:rsid w:val="0028569E"/>
    <w:rsid w:val="0028645D"/>
    <w:rsid w:val="0028680A"/>
    <w:rsid w:val="002868B7"/>
    <w:rsid w:val="00286F82"/>
    <w:rsid w:val="00287775"/>
    <w:rsid w:val="00287BC6"/>
    <w:rsid w:val="002916D4"/>
    <w:rsid w:val="00292438"/>
    <w:rsid w:val="0029272D"/>
    <w:rsid w:val="002930D8"/>
    <w:rsid w:val="002931A6"/>
    <w:rsid w:val="00293406"/>
    <w:rsid w:val="002934C2"/>
    <w:rsid w:val="00293D77"/>
    <w:rsid w:val="002945EA"/>
    <w:rsid w:val="00294714"/>
    <w:rsid w:val="002948D1"/>
    <w:rsid w:val="00294FF0"/>
    <w:rsid w:val="002951A3"/>
    <w:rsid w:val="002959C9"/>
    <w:rsid w:val="002961AD"/>
    <w:rsid w:val="002964DA"/>
    <w:rsid w:val="00296677"/>
    <w:rsid w:val="002969CB"/>
    <w:rsid w:val="00296D3B"/>
    <w:rsid w:val="002A0B49"/>
    <w:rsid w:val="002A171E"/>
    <w:rsid w:val="002A18A8"/>
    <w:rsid w:val="002A1E76"/>
    <w:rsid w:val="002A1F8C"/>
    <w:rsid w:val="002A2846"/>
    <w:rsid w:val="002A2D22"/>
    <w:rsid w:val="002A3684"/>
    <w:rsid w:val="002A3D3F"/>
    <w:rsid w:val="002A3E57"/>
    <w:rsid w:val="002A45A8"/>
    <w:rsid w:val="002A4CAC"/>
    <w:rsid w:val="002A54E4"/>
    <w:rsid w:val="002A56C3"/>
    <w:rsid w:val="002A59C6"/>
    <w:rsid w:val="002A7424"/>
    <w:rsid w:val="002A778A"/>
    <w:rsid w:val="002A7D21"/>
    <w:rsid w:val="002B1097"/>
    <w:rsid w:val="002B12B5"/>
    <w:rsid w:val="002B1884"/>
    <w:rsid w:val="002B335C"/>
    <w:rsid w:val="002B3411"/>
    <w:rsid w:val="002B3D20"/>
    <w:rsid w:val="002B41E0"/>
    <w:rsid w:val="002B53EB"/>
    <w:rsid w:val="002B5ED1"/>
    <w:rsid w:val="002B6388"/>
    <w:rsid w:val="002B66A9"/>
    <w:rsid w:val="002B6D3B"/>
    <w:rsid w:val="002B7087"/>
    <w:rsid w:val="002B7140"/>
    <w:rsid w:val="002B7863"/>
    <w:rsid w:val="002B7DA9"/>
    <w:rsid w:val="002B7DF1"/>
    <w:rsid w:val="002C04A9"/>
    <w:rsid w:val="002C06CC"/>
    <w:rsid w:val="002C0D18"/>
    <w:rsid w:val="002C1446"/>
    <w:rsid w:val="002C1A73"/>
    <w:rsid w:val="002C20F3"/>
    <w:rsid w:val="002C23D2"/>
    <w:rsid w:val="002C2464"/>
    <w:rsid w:val="002C2875"/>
    <w:rsid w:val="002C3331"/>
    <w:rsid w:val="002C3F5E"/>
    <w:rsid w:val="002C4593"/>
    <w:rsid w:val="002C494D"/>
    <w:rsid w:val="002C4D53"/>
    <w:rsid w:val="002C4F3F"/>
    <w:rsid w:val="002C5029"/>
    <w:rsid w:val="002C5CFE"/>
    <w:rsid w:val="002C721B"/>
    <w:rsid w:val="002C7A6F"/>
    <w:rsid w:val="002D027B"/>
    <w:rsid w:val="002D0497"/>
    <w:rsid w:val="002D0F7A"/>
    <w:rsid w:val="002D2511"/>
    <w:rsid w:val="002D34BF"/>
    <w:rsid w:val="002D35F8"/>
    <w:rsid w:val="002D3919"/>
    <w:rsid w:val="002D4058"/>
    <w:rsid w:val="002D42F5"/>
    <w:rsid w:val="002D466F"/>
    <w:rsid w:val="002D5A7C"/>
    <w:rsid w:val="002D62DD"/>
    <w:rsid w:val="002D7086"/>
    <w:rsid w:val="002D75D1"/>
    <w:rsid w:val="002D7BA1"/>
    <w:rsid w:val="002E0496"/>
    <w:rsid w:val="002E0E0D"/>
    <w:rsid w:val="002E10B0"/>
    <w:rsid w:val="002E139C"/>
    <w:rsid w:val="002E1D7D"/>
    <w:rsid w:val="002E1F75"/>
    <w:rsid w:val="002E2B18"/>
    <w:rsid w:val="002E398D"/>
    <w:rsid w:val="002E3A03"/>
    <w:rsid w:val="002E43BF"/>
    <w:rsid w:val="002E51E0"/>
    <w:rsid w:val="002E53DE"/>
    <w:rsid w:val="002E5517"/>
    <w:rsid w:val="002E56D0"/>
    <w:rsid w:val="002E5CA2"/>
    <w:rsid w:val="002E5F5C"/>
    <w:rsid w:val="002E62E9"/>
    <w:rsid w:val="002E7182"/>
    <w:rsid w:val="002E72F0"/>
    <w:rsid w:val="002E76A9"/>
    <w:rsid w:val="002E783B"/>
    <w:rsid w:val="002E79D4"/>
    <w:rsid w:val="002F0AA7"/>
    <w:rsid w:val="002F0EE9"/>
    <w:rsid w:val="002F167C"/>
    <w:rsid w:val="002F16EB"/>
    <w:rsid w:val="002F2D62"/>
    <w:rsid w:val="002F3CB9"/>
    <w:rsid w:val="002F4159"/>
    <w:rsid w:val="002F4353"/>
    <w:rsid w:val="002F469E"/>
    <w:rsid w:val="002F4ED3"/>
    <w:rsid w:val="002F4F2E"/>
    <w:rsid w:val="002F54F8"/>
    <w:rsid w:val="002F587E"/>
    <w:rsid w:val="002F5A48"/>
    <w:rsid w:val="002F6161"/>
    <w:rsid w:val="002F659D"/>
    <w:rsid w:val="002F6E3A"/>
    <w:rsid w:val="002F7110"/>
    <w:rsid w:val="002F7756"/>
    <w:rsid w:val="002F7B92"/>
    <w:rsid w:val="002F7EB7"/>
    <w:rsid w:val="00300EF7"/>
    <w:rsid w:val="0030125F"/>
    <w:rsid w:val="00301B32"/>
    <w:rsid w:val="00301BFF"/>
    <w:rsid w:val="00302169"/>
    <w:rsid w:val="00302336"/>
    <w:rsid w:val="003023CC"/>
    <w:rsid w:val="003023DB"/>
    <w:rsid w:val="003029A3"/>
    <w:rsid w:val="003036C2"/>
    <w:rsid w:val="003039BF"/>
    <w:rsid w:val="00303B11"/>
    <w:rsid w:val="00304D66"/>
    <w:rsid w:val="00304EA3"/>
    <w:rsid w:val="00305562"/>
    <w:rsid w:val="003066CD"/>
    <w:rsid w:val="003069E6"/>
    <w:rsid w:val="00306B0B"/>
    <w:rsid w:val="00307B33"/>
    <w:rsid w:val="00307B6E"/>
    <w:rsid w:val="0031094C"/>
    <w:rsid w:val="003118E1"/>
    <w:rsid w:val="00311DB5"/>
    <w:rsid w:val="00311F74"/>
    <w:rsid w:val="003128EF"/>
    <w:rsid w:val="00312B77"/>
    <w:rsid w:val="00312DDF"/>
    <w:rsid w:val="00312EC1"/>
    <w:rsid w:val="00312F51"/>
    <w:rsid w:val="00312FD4"/>
    <w:rsid w:val="00313076"/>
    <w:rsid w:val="00313B2E"/>
    <w:rsid w:val="00314588"/>
    <w:rsid w:val="0031475F"/>
    <w:rsid w:val="00314A98"/>
    <w:rsid w:val="00314E4D"/>
    <w:rsid w:val="00316209"/>
    <w:rsid w:val="00317B50"/>
    <w:rsid w:val="00320093"/>
    <w:rsid w:val="00320248"/>
    <w:rsid w:val="00320594"/>
    <w:rsid w:val="003206DC"/>
    <w:rsid w:val="00320F80"/>
    <w:rsid w:val="0032135A"/>
    <w:rsid w:val="00322B4B"/>
    <w:rsid w:val="00322D03"/>
    <w:rsid w:val="00323240"/>
    <w:rsid w:val="0032329E"/>
    <w:rsid w:val="00323579"/>
    <w:rsid w:val="003236C7"/>
    <w:rsid w:val="00323B14"/>
    <w:rsid w:val="00323CEB"/>
    <w:rsid w:val="00324213"/>
    <w:rsid w:val="003244A0"/>
    <w:rsid w:val="00324855"/>
    <w:rsid w:val="00324A64"/>
    <w:rsid w:val="00324B65"/>
    <w:rsid w:val="00324B67"/>
    <w:rsid w:val="00325A65"/>
    <w:rsid w:val="00327722"/>
    <w:rsid w:val="003278B8"/>
    <w:rsid w:val="00327B04"/>
    <w:rsid w:val="00327B60"/>
    <w:rsid w:val="00327DC2"/>
    <w:rsid w:val="00327DEC"/>
    <w:rsid w:val="003306C5"/>
    <w:rsid w:val="00331AAC"/>
    <w:rsid w:val="0033234C"/>
    <w:rsid w:val="00332A6C"/>
    <w:rsid w:val="00333151"/>
    <w:rsid w:val="00333931"/>
    <w:rsid w:val="00333AD7"/>
    <w:rsid w:val="00333C57"/>
    <w:rsid w:val="00333D04"/>
    <w:rsid w:val="00334408"/>
    <w:rsid w:val="003344A1"/>
    <w:rsid w:val="00334BF3"/>
    <w:rsid w:val="00334C9F"/>
    <w:rsid w:val="00335A5F"/>
    <w:rsid w:val="00335CBC"/>
    <w:rsid w:val="00335D21"/>
    <w:rsid w:val="00336916"/>
    <w:rsid w:val="00336A84"/>
    <w:rsid w:val="0033728F"/>
    <w:rsid w:val="0033772B"/>
    <w:rsid w:val="00341402"/>
    <w:rsid w:val="00342BD3"/>
    <w:rsid w:val="003434B1"/>
    <w:rsid w:val="00343851"/>
    <w:rsid w:val="00343997"/>
    <w:rsid w:val="0034399D"/>
    <w:rsid w:val="00343C0E"/>
    <w:rsid w:val="00344840"/>
    <w:rsid w:val="00344ECF"/>
    <w:rsid w:val="00344F46"/>
    <w:rsid w:val="003453DC"/>
    <w:rsid w:val="003454FD"/>
    <w:rsid w:val="00345A23"/>
    <w:rsid w:val="00345A7C"/>
    <w:rsid w:val="00345FFE"/>
    <w:rsid w:val="0034655E"/>
    <w:rsid w:val="00346771"/>
    <w:rsid w:val="00346ADC"/>
    <w:rsid w:val="00347126"/>
    <w:rsid w:val="0034778E"/>
    <w:rsid w:val="00347E37"/>
    <w:rsid w:val="00350053"/>
    <w:rsid w:val="003504A3"/>
    <w:rsid w:val="00350C1F"/>
    <w:rsid w:val="00351099"/>
    <w:rsid w:val="00352A69"/>
    <w:rsid w:val="00352BF3"/>
    <w:rsid w:val="00353623"/>
    <w:rsid w:val="00353630"/>
    <w:rsid w:val="00353750"/>
    <w:rsid w:val="0035379C"/>
    <w:rsid w:val="003537F1"/>
    <w:rsid w:val="00354828"/>
    <w:rsid w:val="00354F17"/>
    <w:rsid w:val="0035541F"/>
    <w:rsid w:val="003558C2"/>
    <w:rsid w:val="0035676F"/>
    <w:rsid w:val="00356C57"/>
    <w:rsid w:val="00357120"/>
    <w:rsid w:val="0035785F"/>
    <w:rsid w:val="00360016"/>
    <w:rsid w:val="003608A1"/>
    <w:rsid w:val="00361926"/>
    <w:rsid w:val="003623F9"/>
    <w:rsid w:val="003625BB"/>
    <w:rsid w:val="003627B0"/>
    <w:rsid w:val="00362AB6"/>
    <w:rsid w:val="00362C64"/>
    <w:rsid w:val="00363024"/>
    <w:rsid w:val="00363214"/>
    <w:rsid w:val="0036341B"/>
    <w:rsid w:val="0036365B"/>
    <w:rsid w:val="00363F47"/>
    <w:rsid w:val="0036427E"/>
    <w:rsid w:val="003646A8"/>
    <w:rsid w:val="00364AF0"/>
    <w:rsid w:val="00364C0D"/>
    <w:rsid w:val="00365391"/>
    <w:rsid w:val="00365885"/>
    <w:rsid w:val="00365A54"/>
    <w:rsid w:val="00365A72"/>
    <w:rsid w:val="00365EE4"/>
    <w:rsid w:val="003660DC"/>
    <w:rsid w:val="00366C21"/>
    <w:rsid w:val="003670A0"/>
    <w:rsid w:val="003672FD"/>
    <w:rsid w:val="0036787E"/>
    <w:rsid w:val="003705BB"/>
    <w:rsid w:val="00370A83"/>
    <w:rsid w:val="00370C33"/>
    <w:rsid w:val="00370FE2"/>
    <w:rsid w:val="003717F0"/>
    <w:rsid w:val="0037192E"/>
    <w:rsid w:val="00371953"/>
    <w:rsid w:val="00371B64"/>
    <w:rsid w:val="00371B7C"/>
    <w:rsid w:val="00371BDC"/>
    <w:rsid w:val="00371C4F"/>
    <w:rsid w:val="00371FEC"/>
    <w:rsid w:val="00372987"/>
    <w:rsid w:val="00372A3D"/>
    <w:rsid w:val="00372A5C"/>
    <w:rsid w:val="00372B59"/>
    <w:rsid w:val="00373159"/>
    <w:rsid w:val="00373EAD"/>
    <w:rsid w:val="00374057"/>
    <w:rsid w:val="00374DA7"/>
    <w:rsid w:val="00375D99"/>
    <w:rsid w:val="00375E87"/>
    <w:rsid w:val="0037633F"/>
    <w:rsid w:val="003770D9"/>
    <w:rsid w:val="00377100"/>
    <w:rsid w:val="00377A3D"/>
    <w:rsid w:val="00377AC0"/>
    <w:rsid w:val="00377C3E"/>
    <w:rsid w:val="00377E3E"/>
    <w:rsid w:val="003803A6"/>
    <w:rsid w:val="003807AC"/>
    <w:rsid w:val="00381AB8"/>
    <w:rsid w:val="00381B52"/>
    <w:rsid w:val="00381E31"/>
    <w:rsid w:val="00381E7B"/>
    <w:rsid w:val="003830F7"/>
    <w:rsid w:val="0038359F"/>
    <w:rsid w:val="003839CC"/>
    <w:rsid w:val="00383ADB"/>
    <w:rsid w:val="00383FBD"/>
    <w:rsid w:val="00383FF7"/>
    <w:rsid w:val="00384BC9"/>
    <w:rsid w:val="00385298"/>
    <w:rsid w:val="00385F46"/>
    <w:rsid w:val="003861E2"/>
    <w:rsid w:val="003863A1"/>
    <w:rsid w:val="00386603"/>
    <w:rsid w:val="00386F40"/>
    <w:rsid w:val="00386F63"/>
    <w:rsid w:val="00387B51"/>
    <w:rsid w:val="00390098"/>
    <w:rsid w:val="0039235B"/>
    <w:rsid w:val="00392CCF"/>
    <w:rsid w:val="00392CDE"/>
    <w:rsid w:val="003937B1"/>
    <w:rsid w:val="00394D2D"/>
    <w:rsid w:val="00395414"/>
    <w:rsid w:val="00395556"/>
    <w:rsid w:val="00396780"/>
    <w:rsid w:val="003969D7"/>
    <w:rsid w:val="00396F16"/>
    <w:rsid w:val="00397189"/>
    <w:rsid w:val="00397197"/>
    <w:rsid w:val="003A0EC0"/>
    <w:rsid w:val="003A1867"/>
    <w:rsid w:val="003A2623"/>
    <w:rsid w:val="003A2754"/>
    <w:rsid w:val="003A2977"/>
    <w:rsid w:val="003A2DC8"/>
    <w:rsid w:val="003A2E95"/>
    <w:rsid w:val="003A3408"/>
    <w:rsid w:val="003A3697"/>
    <w:rsid w:val="003A378E"/>
    <w:rsid w:val="003A384D"/>
    <w:rsid w:val="003A3EEE"/>
    <w:rsid w:val="003A4034"/>
    <w:rsid w:val="003A48D2"/>
    <w:rsid w:val="003A4913"/>
    <w:rsid w:val="003A550B"/>
    <w:rsid w:val="003A56F8"/>
    <w:rsid w:val="003A5BB9"/>
    <w:rsid w:val="003A6422"/>
    <w:rsid w:val="003A6C12"/>
    <w:rsid w:val="003A6EBD"/>
    <w:rsid w:val="003A70BD"/>
    <w:rsid w:val="003A7410"/>
    <w:rsid w:val="003A7BE6"/>
    <w:rsid w:val="003B0026"/>
    <w:rsid w:val="003B0AB4"/>
    <w:rsid w:val="003B1191"/>
    <w:rsid w:val="003B1235"/>
    <w:rsid w:val="003B1587"/>
    <w:rsid w:val="003B1E33"/>
    <w:rsid w:val="003B210B"/>
    <w:rsid w:val="003B229E"/>
    <w:rsid w:val="003B303C"/>
    <w:rsid w:val="003B3109"/>
    <w:rsid w:val="003B36E0"/>
    <w:rsid w:val="003B3E92"/>
    <w:rsid w:val="003B3F18"/>
    <w:rsid w:val="003B40F2"/>
    <w:rsid w:val="003B527A"/>
    <w:rsid w:val="003B5700"/>
    <w:rsid w:val="003B572A"/>
    <w:rsid w:val="003B58DF"/>
    <w:rsid w:val="003B5A02"/>
    <w:rsid w:val="003B64C8"/>
    <w:rsid w:val="003B65A2"/>
    <w:rsid w:val="003B7478"/>
    <w:rsid w:val="003B7717"/>
    <w:rsid w:val="003B78CF"/>
    <w:rsid w:val="003C02CD"/>
    <w:rsid w:val="003C05DB"/>
    <w:rsid w:val="003C0AD2"/>
    <w:rsid w:val="003C1136"/>
    <w:rsid w:val="003C1ADC"/>
    <w:rsid w:val="003C248F"/>
    <w:rsid w:val="003C2AEB"/>
    <w:rsid w:val="003C3CD2"/>
    <w:rsid w:val="003C3D29"/>
    <w:rsid w:val="003C4024"/>
    <w:rsid w:val="003C4045"/>
    <w:rsid w:val="003C42B1"/>
    <w:rsid w:val="003C482D"/>
    <w:rsid w:val="003C4870"/>
    <w:rsid w:val="003C52D1"/>
    <w:rsid w:val="003C5A6B"/>
    <w:rsid w:val="003C60DA"/>
    <w:rsid w:val="003C6334"/>
    <w:rsid w:val="003C6640"/>
    <w:rsid w:val="003C7A22"/>
    <w:rsid w:val="003C7B56"/>
    <w:rsid w:val="003C7F8A"/>
    <w:rsid w:val="003D07D7"/>
    <w:rsid w:val="003D11B0"/>
    <w:rsid w:val="003D1D42"/>
    <w:rsid w:val="003D1DCE"/>
    <w:rsid w:val="003D1F0B"/>
    <w:rsid w:val="003D27B1"/>
    <w:rsid w:val="003D3E83"/>
    <w:rsid w:val="003D499B"/>
    <w:rsid w:val="003D4DFB"/>
    <w:rsid w:val="003D4FB3"/>
    <w:rsid w:val="003D5692"/>
    <w:rsid w:val="003D5E29"/>
    <w:rsid w:val="003D5E32"/>
    <w:rsid w:val="003D5FCA"/>
    <w:rsid w:val="003D6220"/>
    <w:rsid w:val="003D64FF"/>
    <w:rsid w:val="003D651B"/>
    <w:rsid w:val="003D661F"/>
    <w:rsid w:val="003D6F03"/>
    <w:rsid w:val="003D70F9"/>
    <w:rsid w:val="003D74F5"/>
    <w:rsid w:val="003E00B5"/>
    <w:rsid w:val="003E06B7"/>
    <w:rsid w:val="003E0852"/>
    <w:rsid w:val="003E0C18"/>
    <w:rsid w:val="003E1B01"/>
    <w:rsid w:val="003E1E26"/>
    <w:rsid w:val="003E2026"/>
    <w:rsid w:val="003E2272"/>
    <w:rsid w:val="003E237E"/>
    <w:rsid w:val="003E2752"/>
    <w:rsid w:val="003E2E08"/>
    <w:rsid w:val="003E2F38"/>
    <w:rsid w:val="003E35B5"/>
    <w:rsid w:val="003E39A0"/>
    <w:rsid w:val="003E3E36"/>
    <w:rsid w:val="003E4307"/>
    <w:rsid w:val="003E4361"/>
    <w:rsid w:val="003E4594"/>
    <w:rsid w:val="003E47B8"/>
    <w:rsid w:val="003E651A"/>
    <w:rsid w:val="003E679E"/>
    <w:rsid w:val="003E74DB"/>
    <w:rsid w:val="003F0467"/>
    <w:rsid w:val="003F07DD"/>
    <w:rsid w:val="003F1286"/>
    <w:rsid w:val="003F1317"/>
    <w:rsid w:val="003F1771"/>
    <w:rsid w:val="003F1B91"/>
    <w:rsid w:val="003F2D0A"/>
    <w:rsid w:val="003F3127"/>
    <w:rsid w:val="003F34DE"/>
    <w:rsid w:val="003F3A0D"/>
    <w:rsid w:val="003F5500"/>
    <w:rsid w:val="003F6236"/>
    <w:rsid w:val="003F6349"/>
    <w:rsid w:val="003F7A83"/>
    <w:rsid w:val="003F7ADB"/>
    <w:rsid w:val="003F7B22"/>
    <w:rsid w:val="003F7BBC"/>
    <w:rsid w:val="00401963"/>
    <w:rsid w:val="00402A86"/>
    <w:rsid w:val="00402FC6"/>
    <w:rsid w:val="004035DF"/>
    <w:rsid w:val="00404C8C"/>
    <w:rsid w:val="0040554D"/>
    <w:rsid w:val="0040576D"/>
    <w:rsid w:val="00406145"/>
    <w:rsid w:val="00406317"/>
    <w:rsid w:val="00406B05"/>
    <w:rsid w:val="00410DB0"/>
    <w:rsid w:val="004114E1"/>
    <w:rsid w:val="00411D3C"/>
    <w:rsid w:val="004128E5"/>
    <w:rsid w:val="00412B8A"/>
    <w:rsid w:val="00412BFC"/>
    <w:rsid w:val="00412D7A"/>
    <w:rsid w:val="00412E3F"/>
    <w:rsid w:val="0041351B"/>
    <w:rsid w:val="00413B13"/>
    <w:rsid w:val="00413E22"/>
    <w:rsid w:val="00414234"/>
    <w:rsid w:val="004146DF"/>
    <w:rsid w:val="00414921"/>
    <w:rsid w:val="004151BD"/>
    <w:rsid w:val="004157A0"/>
    <w:rsid w:val="004163A2"/>
    <w:rsid w:val="00416B95"/>
    <w:rsid w:val="00416F1B"/>
    <w:rsid w:val="0041744F"/>
    <w:rsid w:val="00417B75"/>
    <w:rsid w:val="00417C25"/>
    <w:rsid w:val="0042071F"/>
    <w:rsid w:val="00420B07"/>
    <w:rsid w:val="00420DCE"/>
    <w:rsid w:val="004220DC"/>
    <w:rsid w:val="004221A6"/>
    <w:rsid w:val="00422BA3"/>
    <w:rsid w:val="00422D5A"/>
    <w:rsid w:val="00423BDE"/>
    <w:rsid w:val="0042515C"/>
    <w:rsid w:val="004255D8"/>
    <w:rsid w:val="00426033"/>
    <w:rsid w:val="004262E5"/>
    <w:rsid w:val="00426ABF"/>
    <w:rsid w:val="00426C1E"/>
    <w:rsid w:val="00426CDB"/>
    <w:rsid w:val="0042726E"/>
    <w:rsid w:val="00427B41"/>
    <w:rsid w:val="00430005"/>
    <w:rsid w:val="0043013B"/>
    <w:rsid w:val="00430418"/>
    <w:rsid w:val="00430621"/>
    <w:rsid w:val="00430AFE"/>
    <w:rsid w:val="00431102"/>
    <w:rsid w:val="004314CF"/>
    <w:rsid w:val="0043181E"/>
    <w:rsid w:val="00431C02"/>
    <w:rsid w:val="00431FE1"/>
    <w:rsid w:val="00431FE8"/>
    <w:rsid w:val="00432289"/>
    <w:rsid w:val="004326E1"/>
    <w:rsid w:val="0043313D"/>
    <w:rsid w:val="00434169"/>
    <w:rsid w:val="0043495A"/>
    <w:rsid w:val="00434D2C"/>
    <w:rsid w:val="00434EC6"/>
    <w:rsid w:val="00435052"/>
    <w:rsid w:val="004350B0"/>
    <w:rsid w:val="004356A5"/>
    <w:rsid w:val="004358CF"/>
    <w:rsid w:val="00436F2E"/>
    <w:rsid w:val="004372EE"/>
    <w:rsid w:val="00437F5B"/>
    <w:rsid w:val="0044000A"/>
    <w:rsid w:val="00440131"/>
    <w:rsid w:val="004405EF"/>
    <w:rsid w:val="00440EE3"/>
    <w:rsid w:val="00441E8A"/>
    <w:rsid w:val="004421EF"/>
    <w:rsid w:val="00442219"/>
    <w:rsid w:val="00442319"/>
    <w:rsid w:val="00444532"/>
    <w:rsid w:val="00444991"/>
    <w:rsid w:val="00444CA8"/>
    <w:rsid w:val="00444E15"/>
    <w:rsid w:val="004454FC"/>
    <w:rsid w:val="004456AA"/>
    <w:rsid w:val="0044617E"/>
    <w:rsid w:val="004476E7"/>
    <w:rsid w:val="00447F24"/>
    <w:rsid w:val="0045002A"/>
    <w:rsid w:val="004504BC"/>
    <w:rsid w:val="004506AE"/>
    <w:rsid w:val="0045073D"/>
    <w:rsid w:val="0045074E"/>
    <w:rsid w:val="00450762"/>
    <w:rsid w:val="00450A7E"/>
    <w:rsid w:val="00450E98"/>
    <w:rsid w:val="004510AA"/>
    <w:rsid w:val="00451475"/>
    <w:rsid w:val="004519FC"/>
    <w:rsid w:val="00451DA9"/>
    <w:rsid w:val="004526DA"/>
    <w:rsid w:val="004535FF"/>
    <w:rsid w:val="00453F59"/>
    <w:rsid w:val="00454D5E"/>
    <w:rsid w:val="004565B2"/>
    <w:rsid w:val="0045722C"/>
    <w:rsid w:val="00457354"/>
    <w:rsid w:val="00457BD4"/>
    <w:rsid w:val="00460906"/>
    <w:rsid w:val="00460F67"/>
    <w:rsid w:val="00461DED"/>
    <w:rsid w:val="00462402"/>
    <w:rsid w:val="004624D0"/>
    <w:rsid w:val="0046255A"/>
    <w:rsid w:val="00462B85"/>
    <w:rsid w:val="00462E00"/>
    <w:rsid w:val="0046327A"/>
    <w:rsid w:val="00463CF7"/>
    <w:rsid w:val="004645FC"/>
    <w:rsid w:val="00465C15"/>
    <w:rsid w:val="00466A97"/>
    <w:rsid w:val="004678AE"/>
    <w:rsid w:val="00470706"/>
    <w:rsid w:val="00470F93"/>
    <w:rsid w:val="00471542"/>
    <w:rsid w:val="00471A10"/>
    <w:rsid w:val="00471C99"/>
    <w:rsid w:val="00472456"/>
    <w:rsid w:val="004734AD"/>
    <w:rsid w:val="00473E9C"/>
    <w:rsid w:val="00474380"/>
    <w:rsid w:val="00474866"/>
    <w:rsid w:val="00474D8A"/>
    <w:rsid w:val="004751EB"/>
    <w:rsid w:val="00475989"/>
    <w:rsid w:val="00477158"/>
    <w:rsid w:val="00477446"/>
    <w:rsid w:val="0047787D"/>
    <w:rsid w:val="00477AA3"/>
    <w:rsid w:val="00480322"/>
    <w:rsid w:val="0048093E"/>
    <w:rsid w:val="00481B29"/>
    <w:rsid w:val="00481C3F"/>
    <w:rsid w:val="00482380"/>
    <w:rsid w:val="004825BF"/>
    <w:rsid w:val="004826F4"/>
    <w:rsid w:val="00484041"/>
    <w:rsid w:val="0048492E"/>
    <w:rsid w:val="004849CF"/>
    <w:rsid w:val="00484A23"/>
    <w:rsid w:val="00485515"/>
    <w:rsid w:val="00485882"/>
    <w:rsid w:val="004862F3"/>
    <w:rsid w:val="0048657A"/>
    <w:rsid w:val="00486C0D"/>
    <w:rsid w:val="00487896"/>
    <w:rsid w:val="00487981"/>
    <w:rsid w:val="00487B7A"/>
    <w:rsid w:val="00487C1F"/>
    <w:rsid w:val="00487CC7"/>
    <w:rsid w:val="00487FE3"/>
    <w:rsid w:val="00490607"/>
    <w:rsid w:val="00490E40"/>
    <w:rsid w:val="004910E4"/>
    <w:rsid w:val="00491CA8"/>
    <w:rsid w:val="004922FF"/>
    <w:rsid w:val="0049241A"/>
    <w:rsid w:val="00492A2C"/>
    <w:rsid w:val="00492D0A"/>
    <w:rsid w:val="00493266"/>
    <w:rsid w:val="004932F6"/>
    <w:rsid w:val="00493BE6"/>
    <w:rsid w:val="00493BFC"/>
    <w:rsid w:val="00493D41"/>
    <w:rsid w:val="00494842"/>
    <w:rsid w:val="0049485C"/>
    <w:rsid w:val="00494DFB"/>
    <w:rsid w:val="004951E9"/>
    <w:rsid w:val="0049607F"/>
    <w:rsid w:val="00496159"/>
    <w:rsid w:val="0049644D"/>
    <w:rsid w:val="00496A7A"/>
    <w:rsid w:val="00496B64"/>
    <w:rsid w:val="00496F8A"/>
    <w:rsid w:val="004971BC"/>
    <w:rsid w:val="00497373"/>
    <w:rsid w:val="004975EA"/>
    <w:rsid w:val="00497714"/>
    <w:rsid w:val="00497D08"/>
    <w:rsid w:val="004A0B56"/>
    <w:rsid w:val="004A0C33"/>
    <w:rsid w:val="004A0D20"/>
    <w:rsid w:val="004A0E90"/>
    <w:rsid w:val="004A0FF6"/>
    <w:rsid w:val="004A10CE"/>
    <w:rsid w:val="004A127F"/>
    <w:rsid w:val="004A1F37"/>
    <w:rsid w:val="004A20DF"/>
    <w:rsid w:val="004A21DA"/>
    <w:rsid w:val="004A236F"/>
    <w:rsid w:val="004A2D43"/>
    <w:rsid w:val="004A2F95"/>
    <w:rsid w:val="004A3748"/>
    <w:rsid w:val="004A37E8"/>
    <w:rsid w:val="004A3AAE"/>
    <w:rsid w:val="004A3C38"/>
    <w:rsid w:val="004A4BBE"/>
    <w:rsid w:val="004A4DD6"/>
    <w:rsid w:val="004A544A"/>
    <w:rsid w:val="004A55D6"/>
    <w:rsid w:val="004A6AFF"/>
    <w:rsid w:val="004A6B36"/>
    <w:rsid w:val="004A6CDE"/>
    <w:rsid w:val="004A6FBC"/>
    <w:rsid w:val="004A75EC"/>
    <w:rsid w:val="004A7A01"/>
    <w:rsid w:val="004B07C6"/>
    <w:rsid w:val="004B0D56"/>
    <w:rsid w:val="004B2995"/>
    <w:rsid w:val="004B31DC"/>
    <w:rsid w:val="004B34AA"/>
    <w:rsid w:val="004B530F"/>
    <w:rsid w:val="004B5985"/>
    <w:rsid w:val="004B5C5A"/>
    <w:rsid w:val="004B6284"/>
    <w:rsid w:val="004B6995"/>
    <w:rsid w:val="004B73AC"/>
    <w:rsid w:val="004B75B4"/>
    <w:rsid w:val="004C0CCC"/>
    <w:rsid w:val="004C127E"/>
    <w:rsid w:val="004C1DF0"/>
    <w:rsid w:val="004C25C0"/>
    <w:rsid w:val="004C2725"/>
    <w:rsid w:val="004C289F"/>
    <w:rsid w:val="004C3229"/>
    <w:rsid w:val="004C3C78"/>
    <w:rsid w:val="004C3ED4"/>
    <w:rsid w:val="004C4546"/>
    <w:rsid w:val="004C4924"/>
    <w:rsid w:val="004C4A2F"/>
    <w:rsid w:val="004C4D0B"/>
    <w:rsid w:val="004C4DA3"/>
    <w:rsid w:val="004C5B34"/>
    <w:rsid w:val="004C5BC3"/>
    <w:rsid w:val="004C5C74"/>
    <w:rsid w:val="004C5C8B"/>
    <w:rsid w:val="004C5D45"/>
    <w:rsid w:val="004C5FD9"/>
    <w:rsid w:val="004C6611"/>
    <w:rsid w:val="004C698C"/>
    <w:rsid w:val="004C6DB5"/>
    <w:rsid w:val="004C71FF"/>
    <w:rsid w:val="004C7317"/>
    <w:rsid w:val="004D000D"/>
    <w:rsid w:val="004D040D"/>
    <w:rsid w:val="004D0701"/>
    <w:rsid w:val="004D0A15"/>
    <w:rsid w:val="004D1E87"/>
    <w:rsid w:val="004D28E4"/>
    <w:rsid w:val="004D31AD"/>
    <w:rsid w:val="004D372C"/>
    <w:rsid w:val="004D3D6B"/>
    <w:rsid w:val="004D40AE"/>
    <w:rsid w:val="004D4C8E"/>
    <w:rsid w:val="004D5029"/>
    <w:rsid w:val="004D5518"/>
    <w:rsid w:val="004D5AA8"/>
    <w:rsid w:val="004D5C38"/>
    <w:rsid w:val="004D6B88"/>
    <w:rsid w:val="004D782B"/>
    <w:rsid w:val="004E01A7"/>
    <w:rsid w:val="004E03B8"/>
    <w:rsid w:val="004E0839"/>
    <w:rsid w:val="004E11A2"/>
    <w:rsid w:val="004E181A"/>
    <w:rsid w:val="004E22FB"/>
    <w:rsid w:val="004E276F"/>
    <w:rsid w:val="004E38A5"/>
    <w:rsid w:val="004E39AD"/>
    <w:rsid w:val="004E3B5C"/>
    <w:rsid w:val="004E412F"/>
    <w:rsid w:val="004E4370"/>
    <w:rsid w:val="004E4720"/>
    <w:rsid w:val="004E4B21"/>
    <w:rsid w:val="004E7744"/>
    <w:rsid w:val="004F0340"/>
    <w:rsid w:val="004F047A"/>
    <w:rsid w:val="004F0778"/>
    <w:rsid w:val="004F09CB"/>
    <w:rsid w:val="004F0FB1"/>
    <w:rsid w:val="004F11A5"/>
    <w:rsid w:val="004F2234"/>
    <w:rsid w:val="004F3251"/>
    <w:rsid w:val="004F38F0"/>
    <w:rsid w:val="004F3A09"/>
    <w:rsid w:val="004F3C69"/>
    <w:rsid w:val="004F3FFF"/>
    <w:rsid w:val="004F4208"/>
    <w:rsid w:val="004F5750"/>
    <w:rsid w:val="004F5F95"/>
    <w:rsid w:val="004F6367"/>
    <w:rsid w:val="004F6DEA"/>
    <w:rsid w:val="004F7CD6"/>
    <w:rsid w:val="0050004E"/>
    <w:rsid w:val="005000F5"/>
    <w:rsid w:val="0050011F"/>
    <w:rsid w:val="00502FB7"/>
    <w:rsid w:val="00503BC6"/>
    <w:rsid w:val="005055E5"/>
    <w:rsid w:val="00505A57"/>
    <w:rsid w:val="00505DA6"/>
    <w:rsid w:val="00505EFC"/>
    <w:rsid w:val="0050665A"/>
    <w:rsid w:val="00506B8B"/>
    <w:rsid w:val="00506E37"/>
    <w:rsid w:val="00507E3A"/>
    <w:rsid w:val="0051002D"/>
    <w:rsid w:val="005102E3"/>
    <w:rsid w:val="005110CA"/>
    <w:rsid w:val="00511521"/>
    <w:rsid w:val="005123B7"/>
    <w:rsid w:val="005135EB"/>
    <w:rsid w:val="005151C1"/>
    <w:rsid w:val="005155F0"/>
    <w:rsid w:val="0051646D"/>
    <w:rsid w:val="00516A60"/>
    <w:rsid w:val="00516E70"/>
    <w:rsid w:val="00517056"/>
    <w:rsid w:val="00517438"/>
    <w:rsid w:val="00517872"/>
    <w:rsid w:val="00517AD6"/>
    <w:rsid w:val="00517B54"/>
    <w:rsid w:val="00520B7E"/>
    <w:rsid w:val="00520F08"/>
    <w:rsid w:val="005215B6"/>
    <w:rsid w:val="0052181E"/>
    <w:rsid w:val="00521CB2"/>
    <w:rsid w:val="0052346E"/>
    <w:rsid w:val="005236FA"/>
    <w:rsid w:val="00523803"/>
    <w:rsid w:val="005239C5"/>
    <w:rsid w:val="00524652"/>
    <w:rsid w:val="0052466F"/>
    <w:rsid w:val="00524CC0"/>
    <w:rsid w:val="00524EEE"/>
    <w:rsid w:val="00524F3E"/>
    <w:rsid w:val="00525456"/>
    <w:rsid w:val="0052589B"/>
    <w:rsid w:val="00526302"/>
    <w:rsid w:val="00526A4F"/>
    <w:rsid w:val="00526F49"/>
    <w:rsid w:val="00527409"/>
    <w:rsid w:val="005276D7"/>
    <w:rsid w:val="00527CAD"/>
    <w:rsid w:val="00527CB2"/>
    <w:rsid w:val="0053057C"/>
    <w:rsid w:val="00530685"/>
    <w:rsid w:val="0053148C"/>
    <w:rsid w:val="005314ED"/>
    <w:rsid w:val="005318B2"/>
    <w:rsid w:val="005322B5"/>
    <w:rsid w:val="00532D68"/>
    <w:rsid w:val="00533190"/>
    <w:rsid w:val="005338D6"/>
    <w:rsid w:val="00533A64"/>
    <w:rsid w:val="00533D9F"/>
    <w:rsid w:val="00533F65"/>
    <w:rsid w:val="00534F6C"/>
    <w:rsid w:val="005356BB"/>
    <w:rsid w:val="005357EF"/>
    <w:rsid w:val="00537AC9"/>
    <w:rsid w:val="00537D32"/>
    <w:rsid w:val="00540103"/>
    <w:rsid w:val="005406B1"/>
    <w:rsid w:val="00540B95"/>
    <w:rsid w:val="00541AD0"/>
    <w:rsid w:val="005420A7"/>
    <w:rsid w:val="00542BFD"/>
    <w:rsid w:val="0054326C"/>
    <w:rsid w:val="00543F3F"/>
    <w:rsid w:val="005440C6"/>
    <w:rsid w:val="00546657"/>
    <w:rsid w:val="005471ED"/>
    <w:rsid w:val="00547D0A"/>
    <w:rsid w:val="00550875"/>
    <w:rsid w:val="0055119D"/>
    <w:rsid w:val="00551882"/>
    <w:rsid w:val="00551D72"/>
    <w:rsid w:val="00551F5E"/>
    <w:rsid w:val="00553650"/>
    <w:rsid w:val="005538CB"/>
    <w:rsid w:val="0055446F"/>
    <w:rsid w:val="00554AD3"/>
    <w:rsid w:val="00554B34"/>
    <w:rsid w:val="00554C7E"/>
    <w:rsid w:val="005553FB"/>
    <w:rsid w:val="005562B5"/>
    <w:rsid w:val="005565F6"/>
    <w:rsid w:val="0056029E"/>
    <w:rsid w:val="00560444"/>
    <w:rsid w:val="0056087D"/>
    <w:rsid w:val="0056108F"/>
    <w:rsid w:val="0056219D"/>
    <w:rsid w:val="00562459"/>
    <w:rsid w:val="00562475"/>
    <w:rsid w:val="0056348A"/>
    <w:rsid w:val="005642C1"/>
    <w:rsid w:val="00564615"/>
    <w:rsid w:val="00564F6F"/>
    <w:rsid w:val="00565031"/>
    <w:rsid w:val="005654A4"/>
    <w:rsid w:val="005655C5"/>
    <w:rsid w:val="00565F13"/>
    <w:rsid w:val="00565FBB"/>
    <w:rsid w:val="005663BD"/>
    <w:rsid w:val="005667F4"/>
    <w:rsid w:val="005670DD"/>
    <w:rsid w:val="00567B8B"/>
    <w:rsid w:val="0057040F"/>
    <w:rsid w:val="00570B2F"/>
    <w:rsid w:val="00571BC0"/>
    <w:rsid w:val="00571DF8"/>
    <w:rsid w:val="00571F7D"/>
    <w:rsid w:val="00572281"/>
    <w:rsid w:val="005726AC"/>
    <w:rsid w:val="00572A2F"/>
    <w:rsid w:val="00573658"/>
    <w:rsid w:val="005744F8"/>
    <w:rsid w:val="005745B5"/>
    <w:rsid w:val="00574DA7"/>
    <w:rsid w:val="00575050"/>
    <w:rsid w:val="00575E7D"/>
    <w:rsid w:val="005761F9"/>
    <w:rsid w:val="00576F40"/>
    <w:rsid w:val="00577760"/>
    <w:rsid w:val="00580352"/>
    <w:rsid w:val="00581168"/>
    <w:rsid w:val="00581590"/>
    <w:rsid w:val="005816CA"/>
    <w:rsid w:val="00581BDE"/>
    <w:rsid w:val="00581E4B"/>
    <w:rsid w:val="00581F67"/>
    <w:rsid w:val="00582DDF"/>
    <w:rsid w:val="00582F23"/>
    <w:rsid w:val="0058333F"/>
    <w:rsid w:val="0058420E"/>
    <w:rsid w:val="0058461C"/>
    <w:rsid w:val="005848FF"/>
    <w:rsid w:val="00584B18"/>
    <w:rsid w:val="005853A5"/>
    <w:rsid w:val="005859DD"/>
    <w:rsid w:val="00585ABB"/>
    <w:rsid w:val="00586617"/>
    <w:rsid w:val="0058696A"/>
    <w:rsid w:val="00587462"/>
    <w:rsid w:val="00590055"/>
    <w:rsid w:val="005917A7"/>
    <w:rsid w:val="00591BBA"/>
    <w:rsid w:val="00592299"/>
    <w:rsid w:val="00592CCB"/>
    <w:rsid w:val="005935A8"/>
    <w:rsid w:val="005939E8"/>
    <w:rsid w:val="005939FF"/>
    <w:rsid w:val="00593EBD"/>
    <w:rsid w:val="0059404D"/>
    <w:rsid w:val="00594072"/>
    <w:rsid w:val="005944BC"/>
    <w:rsid w:val="00594879"/>
    <w:rsid w:val="0059520D"/>
    <w:rsid w:val="0059634D"/>
    <w:rsid w:val="0059730D"/>
    <w:rsid w:val="00597617"/>
    <w:rsid w:val="0059777E"/>
    <w:rsid w:val="005978B9"/>
    <w:rsid w:val="005A0F0E"/>
    <w:rsid w:val="005A1341"/>
    <w:rsid w:val="005A140E"/>
    <w:rsid w:val="005A1973"/>
    <w:rsid w:val="005A1A3E"/>
    <w:rsid w:val="005A1E34"/>
    <w:rsid w:val="005A2272"/>
    <w:rsid w:val="005A2383"/>
    <w:rsid w:val="005A2BCD"/>
    <w:rsid w:val="005A37FA"/>
    <w:rsid w:val="005A401D"/>
    <w:rsid w:val="005A4100"/>
    <w:rsid w:val="005A432F"/>
    <w:rsid w:val="005A475C"/>
    <w:rsid w:val="005A521E"/>
    <w:rsid w:val="005A52F6"/>
    <w:rsid w:val="005A657D"/>
    <w:rsid w:val="005A65C5"/>
    <w:rsid w:val="005A65F0"/>
    <w:rsid w:val="005A69B8"/>
    <w:rsid w:val="005A74EC"/>
    <w:rsid w:val="005A75AB"/>
    <w:rsid w:val="005A769C"/>
    <w:rsid w:val="005B036E"/>
    <w:rsid w:val="005B07C6"/>
    <w:rsid w:val="005B0AC0"/>
    <w:rsid w:val="005B0D13"/>
    <w:rsid w:val="005B0E18"/>
    <w:rsid w:val="005B1B38"/>
    <w:rsid w:val="005B1CDB"/>
    <w:rsid w:val="005B2C6A"/>
    <w:rsid w:val="005B2E23"/>
    <w:rsid w:val="005B3363"/>
    <w:rsid w:val="005B3656"/>
    <w:rsid w:val="005B396B"/>
    <w:rsid w:val="005B3BAE"/>
    <w:rsid w:val="005B3D3A"/>
    <w:rsid w:val="005B5384"/>
    <w:rsid w:val="005B5AC8"/>
    <w:rsid w:val="005B6669"/>
    <w:rsid w:val="005B76BB"/>
    <w:rsid w:val="005B7AB3"/>
    <w:rsid w:val="005C06CF"/>
    <w:rsid w:val="005C0DC8"/>
    <w:rsid w:val="005C22D5"/>
    <w:rsid w:val="005C2737"/>
    <w:rsid w:val="005C2984"/>
    <w:rsid w:val="005C33DA"/>
    <w:rsid w:val="005C3A16"/>
    <w:rsid w:val="005C4CB4"/>
    <w:rsid w:val="005C53E3"/>
    <w:rsid w:val="005C5D81"/>
    <w:rsid w:val="005C63B3"/>
    <w:rsid w:val="005C67D6"/>
    <w:rsid w:val="005C6A65"/>
    <w:rsid w:val="005C704A"/>
    <w:rsid w:val="005C7AD9"/>
    <w:rsid w:val="005C7BBA"/>
    <w:rsid w:val="005D04BD"/>
    <w:rsid w:val="005D06C9"/>
    <w:rsid w:val="005D1839"/>
    <w:rsid w:val="005D1992"/>
    <w:rsid w:val="005D269F"/>
    <w:rsid w:val="005D2887"/>
    <w:rsid w:val="005D34A3"/>
    <w:rsid w:val="005D3746"/>
    <w:rsid w:val="005D3806"/>
    <w:rsid w:val="005D3EC8"/>
    <w:rsid w:val="005D3F87"/>
    <w:rsid w:val="005D3FDA"/>
    <w:rsid w:val="005D4362"/>
    <w:rsid w:val="005D4AE9"/>
    <w:rsid w:val="005D4D07"/>
    <w:rsid w:val="005D4DBA"/>
    <w:rsid w:val="005D5EBE"/>
    <w:rsid w:val="005D6107"/>
    <w:rsid w:val="005D6324"/>
    <w:rsid w:val="005D6514"/>
    <w:rsid w:val="005D6AF9"/>
    <w:rsid w:val="005D6CAF"/>
    <w:rsid w:val="005D6DF7"/>
    <w:rsid w:val="005D6F38"/>
    <w:rsid w:val="005D7773"/>
    <w:rsid w:val="005D7BB8"/>
    <w:rsid w:val="005E0625"/>
    <w:rsid w:val="005E1BB1"/>
    <w:rsid w:val="005E297D"/>
    <w:rsid w:val="005E2B70"/>
    <w:rsid w:val="005E2C63"/>
    <w:rsid w:val="005E3500"/>
    <w:rsid w:val="005E357A"/>
    <w:rsid w:val="005E3E70"/>
    <w:rsid w:val="005E55C8"/>
    <w:rsid w:val="005E6CB5"/>
    <w:rsid w:val="005E78B1"/>
    <w:rsid w:val="005F0C19"/>
    <w:rsid w:val="005F1A09"/>
    <w:rsid w:val="005F24FA"/>
    <w:rsid w:val="005F2CA5"/>
    <w:rsid w:val="005F3471"/>
    <w:rsid w:val="005F35D7"/>
    <w:rsid w:val="005F3952"/>
    <w:rsid w:val="005F3B7A"/>
    <w:rsid w:val="005F43CC"/>
    <w:rsid w:val="005F4857"/>
    <w:rsid w:val="005F4A55"/>
    <w:rsid w:val="005F57E0"/>
    <w:rsid w:val="005F5A1B"/>
    <w:rsid w:val="005F5EB8"/>
    <w:rsid w:val="005F6154"/>
    <w:rsid w:val="005F677F"/>
    <w:rsid w:val="00600E2D"/>
    <w:rsid w:val="00600E3A"/>
    <w:rsid w:val="006015C7"/>
    <w:rsid w:val="006017E0"/>
    <w:rsid w:val="00601EEB"/>
    <w:rsid w:val="00601FA5"/>
    <w:rsid w:val="00602665"/>
    <w:rsid w:val="00602723"/>
    <w:rsid w:val="006027CE"/>
    <w:rsid w:val="006027F2"/>
    <w:rsid w:val="0060287D"/>
    <w:rsid w:val="0060298B"/>
    <w:rsid w:val="00602F11"/>
    <w:rsid w:val="00602F1F"/>
    <w:rsid w:val="00603640"/>
    <w:rsid w:val="00603F15"/>
    <w:rsid w:val="00604A27"/>
    <w:rsid w:val="006053F6"/>
    <w:rsid w:val="00605C63"/>
    <w:rsid w:val="00606221"/>
    <w:rsid w:val="00607216"/>
    <w:rsid w:val="00607258"/>
    <w:rsid w:val="00607C90"/>
    <w:rsid w:val="00607E3E"/>
    <w:rsid w:val="00610AA1"/>
    <w:rsid w:val="00611475"/>
    <w:rsid w:val="00611BA6"/>
    <w:rsid w:val="00611BFC"/>
    <w:rsid w:val="0061213C"/>
    <w:rsid w:val="00612622"/>
    <w:rsid w:val="006127E1"/>
    <w:rsid w:val="00612F19"/>
    <w:rsid w:val="00613F72"/>
    <w:rsid w:val="0061446B"/>
    <w:rsid w:val="0061492A"/>
    <w:rsid w:val="0061495B"/>
    <w:rsid w:val="00615E15"/>
    <w:rsid w:val="00615FD3"/>
    <w:rsid w:val="006166C3"/>
    <w:rsid w:val="00616A34"/>
    <w:rsid w:val="00617996"/>
    <w:rsid w:val="00617B95"/>
    <w:rsid w:val="006204A5"/>
    <w:rsid w:val="0062108B"/>
    <w:rsid w:val="00621521"/>
    <w:rsid w:val="00621DC9"/>
    <w:rsid w:val="00621DF5"/>
    <w:rsid w:val="00621F55"/>
    <w:rsid w:val="006225A0"/>
    <w:rsid w:val="006226F7"/>
    <w:rsid w:val="00622AFA"/>
    <w:rsid w:val="00622D86"/>
    <w:rsid w:val="00622F5F"/>
    <w:rsid w:val="00623151"/>
    <w:rsid w:val="00623DCF"/>
    <w:rsid w:val="006240B8"/>
    <w:rsid w:val="006241DE"/>
    <w:rsid w:val="00624852"/>
    <w:rsid w:val="00624C97"/>
    <w:rsid w:val="00625457"/>
    <w:rsid w:val="006256D5"/>
    <w:rsid w:val="006269AA"/>
    <w:rsid w:val="006269B0"/>
    <w:rsid w:val="00626C1D"/>
    <w:rsid w:val="00626C52"/>
    <w:rsid w:val="00626F61"/>
    <w:rsid w:val="0062720E"/>
    <w:rsid w:val="00627251"/>
    <w:rsid w:val="0062738B"/>
    <w:rsid w:val="00627EB5"/>
    <w:rsid w:val="00630418"/>
    <w:rsid w:val="006318F6"/>
    <w:rsid w:val="006322D5"/>
    <w:rsid w:val="00632B77"/>
    <w:rsid w:val="006330CA"/>
    <w:rsid w:val="00633C64"/>
    <w:rsid w:val="00634772"/>
    <w:rsid w:val="0063483E"/>
    <w:rsid w:val="00634A68"/>
    <w:rsid w:val="00634D25"/>
    <w:rsid w:val="00635EB8"/>
    <w:rsid w:val="00635EEF"/>
    <w:rsid w:val="0063618D"/>
    <w:rsid w:val="006365B2"/>
    <w:rsid w:val="006371E4"/>
    <w:rsid w:val="006379C7"/>
    <w:rsid w:val="00640B65"/>
    <w:rsid w:val="00640FB9"/>
    <w:rsid w:val="0064288B"/>
    <w:rsid w:val="0064347C"/>
    <w:rsid w:val="00643EDE"/>
    <w:rsid w:val="0064456F"/>
    <w:rsid w:val="0064497A"/>
    <w:rsid w:val="00644A83"/>
    <w:rsid w:val="00644AF2"/>
    <w:rsid w:val="00645261"/>
    <w:rsid w:val="00645805"/>
    <w:rsid w:val="00645E47"/>
    <w:rsid w:val="00647C64"/>
    <w:rsid w:val="00647E2E"/>
    <w:rsid w:val="00650212"/>
    <w:rsid w:val="006502EE"/>
    <w:rsid w:val="006514D3"/>
    <w:rsid w:val="0065158B"/>
    <w:rsid w:val="00651E5E"/>
    <w:rsid w:val="006521E4"/>
    <w:rsid w:val="0065256D"/>
    <w:rsid w:val="00652B9D"/>
    <w:rsid w:val="00652CB6"/>
    <w:rsid w:val="00652D4B"/>
    <w:rsid w:val="00652F4E"/>
    <w:rsid w:val="00653187"/>
    <w:rsid w:val="00653763"/>
    <w:rsid w:val="00654187"/>
    <w:rsid w:val="00654479"/>
    <w:rsid w:val="00655740"/>
    <w:rsid w:val="00655C83"/>
    <w:rsid w:val="00655D2A"/>
    <w:rsid w:val="00656149"/>
    <w:rsid w:val="00656904"/>
    <w:rsid w:val="00656D37"/>
    <w:rsid w:val="006570F0"/>
    <w:rsid w:val="006571E4"/>
    <w:rsid w:val="00657FC9"/>
    <w:rsid w:val="00657FCF"/>
    <w:rsid w:val="00660DD2"/>
    <w:rsid w:val="006614D9"/>
    <w:rsid w:val="00661577"/>
    <w:rsid w:val="00661954"/>
    <w:rsid w:val="00662EBB"/>
    <w:rsid w:val="006631A9"/>
    <w:rsid w:val="006638AE"/>
    <w:rsid w:val="00663BD7"/>
    <w:rsid w:val="0066485F"/>
    <w:rsid w:val="00664B85"/>
    <w:rsid w:val="00665912"/>
    <w:rsid w:val="00666132"/>
    <w:rsid w:val="0066672C"/>
    <w:rsid w:val="00666955"/>
    <w:rsid w:val="00666A0D"/>
    <w:rsid w:val="006674F5"/>
    <w:rsid w:val="006675C2"/>
    <w:rsid w:val="006703D7"/>
    <w:rsid w:val="00670B34"/>
    <w:rsid w:val="006719EF"/>
    <w:rsid w:val="00671AC9"/>
    <w:rsid w:val="00671F71"/>
    <w:rsid w:val="006730A6"/>
    <w:rsid w:val="006742C3"/>
    <w:rsid w:val="006745DC"/>
    <w:rsid w:val="006746AA"/>
    <w:rsid w:val="00674773"/>
    <w:rsid w:val="00674B6E"/>
    <w:rsid w:val="00675AAD"/>
    <w:rsid w:val="00675B96"/>
    <w:rsid w:val="0067636A"/>
    <w:rsid w:val="006766E1"/>
    <w:rsid w:val="006768B8"/>
    <w:rsid w:val="006768F0"/>
    <w:rsid w:val="0067690E"/>
    <w:rsid w:val="00676A14"/>
    <w:rsid w:val="00676BAB"/>
    <w:rsid w:val="00677628"/>
    <w:rsid w:val="006778B8"/>
    <w:rsid w:val="00677C5C"/>
    <w:rsid w:val="00677DF6"/>
    <w:rsid w:val="00677E29"/>
    <w:rsid w:val="00677F76"/>
    <w:rsid w:val="00680149"/>
    <w:rsid w:val="006808F3"/>
    <w:rsid w:val="00680993"/>
    <w:rsid w:val="006816BB"/>
    <w:rsid w:val="006828E4"/>
    <w:rsid w:val="00683341"/>
    <w:rsid w:val="00683F43"/>
    <w:rsid w:val="006840F9"/>
    <w:rsid w:val="00684228"/>
    <w:rsid w:val="006853EB"/>
    <w:rsid w:val="0068591F"/>
    <w:rsid w:val="00686A03"/>
    <w:rsid w:val="00686B2D"/>
    <w:rsid w:val="00686FE6"/>
    <w:rsid w:val="00687F8E"/>
    <w:rsid w:val="0069025B"/>
    <w:rsid w:val="00690625"/>
    <w:rsid w:val="00690D0B"/>
    <w:rsid w:val="00692133"/>
    <w:rsid w:val="00692664"/>
    <w:rsid w:val="00692D5F"/>
    <w:rsid w:val="006932CB"/>
    <w:rsid w:val="00693681"/>
    <w:rsid w:val="006945CC"/>
    <w:rsid w:val="006956DD"/>
    <w:rsid w:val="006959F9"/>
    <w:rsid w:val="006960AD"/>
    <w:rsid w:val="006962A9"/>
    <w:rsid w:val="0069690C"/>
    <w:rsid w:val="00696DAE"/>
    <w:rsid w:val="00696F1E"/>
    <w:rsid w:val="006973EA"/>
    <w:rsid w:val="00697B58"/>
    <w:rsid w:val="006A0549"/>
    <w:rsid w:val="006A0B2D"/>
    <w:rsid w:val="006A3C0A"/>
    <w:rsid w:val="006A3CF1"/>
    <w:rsid w:val="006A4048"/>
    <w:rsid w:val="006A40E4"/>
    <w:rsid w:val="006A5548"/>
    <w:rsid w:val="006A6587"/>
    <w:rsid w:val="006A6F3E"/>
    <w:rsid w:val="006B06D2"/>
    <w:rsid w:val="006B0D3A"/>
    <w:rsid w:val="006B129C"/>
    <w:rsid w:val="006B166B"/>
    <w:rsid w:val="006B1E0C"/>
    <w:rsid w:val="006B1FA8"/>
    <w:rsid w:val="006B2B97"/>
    <w:rsid w:val="006B2C6A"/>
    <w:rsid w:val="006B2CCD"/>
    <w:rsid w:val="006B3933"/>
    <w:rsid w:val="006B406C"/>
    <w:rsid w:val="006B4830"/>
    <w:rsid w:val="006B4898"/>
    <w:rsid w:val="006B4E03"/>
    <w:rsid w:val="006B4EE1"/>
    <w:rsid w:val="006B52CA"/>
    <w:rsid w:val="006B52FC"/>
    <w:rsid w:val="006B54CC"/>
    <w:rsid w:val="006B5D39"/>
    <w:rsid w:val="006B5EEF"/>
    <w:rsid w:val="006B6205"/>
    <w:rsid w:val="006B651F"/>
    <w:rsid w:val="006B6E71"/>
    <w:rsid w:val="006B6F34"/>
    <w:rsid w:val="006B722B"/>
    <w:rsid w:val="006B76AB"/>
    <w:rsid w:val="006B7723"/>
    <w:rsid w:val="006B78B4"/>
    <w:rsid w:val="006B7A8A"/>
    <w:rsid w:val="006B7D77"/>
    <w:rsid w:val="006B7E93"/>
    <w:rsid w:val="006C093B"/>
    <w:rsid w:val="006C0C6B"/>
    <w:rsid w:val="006C0C9F"/>
    <w:rsid w:val="006C1C1E"/>
    <w:rsid w:val="006C1E56"/>
    <w:rsid w:val="006C2716"/>
    <w:rsid w:val="006C30A6"/>
    <w:rsid w:val="006C356B"/>
    <w:rsid w:val="006C3CF9"/>
    <w:rsid w:val="006C4916"/>
    <w:rsid w:val="006C4C23"/>
    <w:rsid w:val="006C53F7"/>
    <w:rsid w:val="006C54AA"/>
    <w:rsid w:val="006C55FE"/>
    <w:rsid w:val="006C5833"/>
    <w:rsid w:val="006C5BAB"/>
    <w:rsid w:val="006C5FC2"/>
    <w:rsid w:val="006C615A"/>
    <w:rsid w:val="006C64C3"/>
    <w:rsid w:val="006C68E1"/>
    <w:rsid w:val="006C7884"/>
    <w:rsid w:val="006C796F"/>
    <w:rsid w:val="006C79C1"/>
    <w:rsid w:val="006C7AEC"/>
    <w:rsid w:val="006D0268"/>
    <w:rsid w:val="006D0627"/>
    <w:rsid w:val="006D0956"/>
    <w:rsid w:val="006D133D"/>
    <w:rsid w:val="006D18D1"/>
    <w:rsid w:val="006D1989"/>
    <w:rsid w:val="006D2A92"/>
    <w:rsid w:val="006D2F0E"/>
    <w:rsid w:val="006D3815"/>
    <w:rsid w:val="006D3847"/>
    <w:rsid w:val="006D3C1B"/>
    <w:rsid w:val="006D4DEA"/>
    <w:rsid w:val="006D5092"/>
    <w:rsid w:val="006D5E8F"/>
    <w:rsid w:val="006D6587"/>
    <w:rsid w:val="006D675A"/>
    <w:rsid w:val="006D6C66"/>
    <w:rsid w:val="006D7DE5"/>
    <w:rsid w:val="006E06D2"/>
    <w:rsid w:val="006E1FE7"/>
    <w:rsid w:val="006E218C"/>
    <w:rsid w:val="006E2221"/>
    <w:rsid w:val="006E2239"/>
    <w:rsid w:val="006E2561"/>
    <w:rsid w:val="006E25A7"/>
    <w:rsid w:val="006E2E81"/>
    <w:rsid w:val="006E3165"/>
    <w:rsid w:val="006E3463"/>
    <w:rsid w:val="006E352F"/>
    <w:rsid w:val="006E35DA"/>
    <w:rsid w:val="006E3A6E"/>
    <w:rsid w:val="006E3A7A"/>
    <w:rsid w:val="006E3AE9"/>
    <w:rsid w:val="006E3D97"/>
    <w:rsid w:val="006E3FBA"/>
    <w:rsid w:val="006E5133"/>
    <w:rsid w:val="006E53F1"/>
    <w:rsid w:val="006E58C7"/>
    <w:rsid w:val="006E5A57"/>
    <w:rsid w:val="006E5FF5"/>
    <w:rsid w:val="006E7AE3"/>
    <w:rsid w:val="006F065D"/>
    <w:rsid w:val="006F1C33"/>
    <w:rsid w:val="006F234A"/>
    <w:rsid w:val="006F2E32"/>
    <w:rsid w:val="006F3264"/>
    <w:rsid w:val="006F4EB7"/>
    <w:rsid w:val="006F51BD"/>
    <w:rsid w:val="006F5626"/>
    <w:rsid w:val="006F57C6"/>
    <w:rsid w:val="006F5DF6"/>
    <w:rsid w:val="006F6168"/>
    <w:rsid w:val="006F6D75"/>
    <w:rsid w:val="006F6E56"/>
    <w:rsid w:val="006F719E"/>
    <w:rsid w:val="006F7506"/>
    <w:rsid w:val="006F7D6B"/>
    <w:rsid w:val="007014CA"/>
    <w:rsid w:val="00703690"/>
    <w:rsid w:val="007036EE"/>
    <w:rsid w:val="0070408F"/>
    <w:rsid w:val="007042BE"/>
    <w:rsid w:val="0070439A"/>
    <w:rsid w:val="007043AF"/>
    <w:rsid w:val="00704907"/>
    <w:rsid w:val="0070528E"/>
    <w:rsid w:val="00705C13"/>
    <w:rsid w:val="00705E27"/>
    <w:rsid w:val="0070607A"/>
    <w:rsid w:val="00706173"/>
    <w:rsid w:val="007064B5"/>
    <w:rsid w:val="007065C5"/>
    <w:rsid w:val="0070693E"/>
    <w:rsid w:val="00706DD1"/>
    <w:rsid w:val="00707269"/>
    <w:rsid w:val="00707401"/>
    <w:rsid w:val="00707B07"/>
    <w:rsid w:val="007100C6"/>
    <w:rsid w:val="007109A0"/>
    <w:rsid w:val="00711039"/>
    <w:rsid w:val="00711661"/>
    <w:rsid w:val="007116FB"/>
    <w:rsid w:val="007122F0"/>
    <w:rsid w:val="00712895"/>
    <w:rsid w:val="00712B95"/>
    <w:rsid w:val="00712CD2"/>
    <w:rsid w:val="00712FF4"/>
    <w:rsid w:val="0071387A"/>
    <w:rsid w:val="00713C13"/>
    <w:rsid w:val="00713FA4"/>
    <w:rsid w:val="007142E8"/>
    <w:rsid w:val="007144F4"/>
    <w:rsid w:val="00714B6F"/>
    <w:rsid w:val="00715B2D"/>
    <w:rsid w:val="00715BF3"/>
    <w:rsid w:val="007166BC"/>
    <w:rsid w:val="0071670B"/>
    <w:rsid w:val="00716947"/>
    <w:rsid w:val="00716B79"/>
    <w:rsid w:val="00717205"/>
    <w:rsid w:val="00717A10"/>
    <w:rsid w:val="00717A20"/>
    <w:rsid w:val="00720717"/>
    <w:rsid w:val="0072113B"/>
    <w:rsid w:val="007217EA"/>
    <w:rsid w:val="00721A74"/>
    <w:rsid w:val="00721E7E"/>
    <w:rsid w:val="007220DB"/>
    <w:rsid w:val="0072270B"/>
    <w:rsid w:val="007232E7"/>
    <w:rsid w:val="00723D80"/>
    <w:rsid w:val="00723E79"/>
    <w:rsid w:val="00724009"/>
    <w:rsid w:val="0072445A"/>
    <w:rsid w:val="00725030"/>
    <w:rsid w:val="00725C62"/>
    <w:rsid w:val="00725D4D"/>
    <w:rsid w:val="00726051"/>
    <w:rsid w:val="00726192"/>
    <w:rsid w:val="00727AC0"/>
    <w:rsid w:val="00727CF3"/>
    <w:rsid w:val="00727FD4"/>
    <w:rsid w:val="00731051"/>
    <w:rsid w:val="0073121C"/>
    <w:rsid w:val="00731AFB"/>
    <w:rsid w:val="0073203D"/>
    <w:rsid w:val="00732094"/>
    <w:rsid w:val="0073215C"/>
    <w:rsid w:val="00732781"/>
    <w:rsid w:val="00732801"/>
    <w:rsid w:val="00732DE4"/>
    <w:rsid w:val="00732F3D"/>
    <w:rsid w:val="007330B6"/>
    <w:rsid w:val="00733436"/>
    <w:rsid w:val="0073385F"/>
    <w:rsid w:val="0073398D"/>
    <w:rsid w:val="007339AE"/>
    <w:rsid w:val="0073415D"/>
    <w:rsid w:val="0073468C"/>
    <w:rsid w:val="0073492A"/>
    <w:rsid w:val="00734E5F"/>
    <w:rsid w:val="00734EEA"/>
    <w:rsid w:val="00735831"/>
    <w:rsid w:val="00735E0A"/>
    <w:rsid w:val="007361FD"/>
    <w:rsid w:val="007363A7"/>
    <w:rsid w:val="0073668B"/>
    <w:rsid w:val="0073684E"/>
    <w:rsid w:val="00736CD1"/>
    <w:rsid w:val="007377DE"/>
    <w:rsid w:val="007377FC"/>
    <w:rsid w:val="0074045D"/>
    <w:rsid w:val="007419C9"/>
    <w:rsid w:val="0074277F"/>
    <w:rsid w:val="0074284D"/>
    <w:rsid w:val="00742DA9"/>
    <w:rsid w:val="007432C4"/>
    <w:rsid w:val="007433F5"/>
    <w:rsid w:val="007437E8"/>
    <w:rsid w:val="00743AA2"/>
    <w:rsid w:val="00743E6C"/>
    <w:rsid w:val="00744488"/>
    <w:rsid w:val="0074480A"/>
    <w:rsid w:val="00744AF5"/>
    <w:rsid w:val="00744F0F"/>
    <w:rsid w:val="007455EA"/>
    <w:rsid w:val="007456DC"/>
    <w:rsid w:val="007458D3"/>
    <w:rsid w:val="00745F1F"/>
    <w:rsid w:val="0074615C"/>
    <w:rsid w:val="00746703"/>
    <w:rsid w:val="00747614"/>
    <w:rsid w:val="00747CBD"/>
    <w:rsid w:val="00747EC6"/>
    <w:rsid w:val="00750E88"/>
    <w:rsid w:val="00751B7B"/>
    <w:rsid w:val="00751D78"/>
    <w:rsid w:val="00752C3D"/>
    <w:rsid w:val="007534B1"/>
    <w:rsid w:val="00753607"/>
    <w:rsid w:val="00753845"/>
    <w:rsid w:val="007539CA"/>
    <w:rsid w:val="00754134"/>
    <w:rsid w:val="007545CF"/>
    <w:rsid w:val="00754BE6"/>
    <w:rsid w:val="007553A1"/>
    <w:rsid w:val="00755D51"/>
    <w:rsid w:val="00755EAA"/>
    <w:rsid w:val="0075616A"/>
    <w:rsid w:val="007562CE"/>
    <w:rsid w:val="007576C3"/>
    <w:rsid w:val="00762345"/>
    <w:rsid w:val="007624E1"/>
    <w:rsid w:val="007624E5"/>
    <w:rsid w:val="007625EA"/>
    <w:rsid w:val="0076270C"/>
    <w:rsid w:val="007632BC"/>
    <w:rsid w:val="007633ED"/>
    <w:rsid w:val="007639F5"/>
    <w:rsid w:val="00763D30"/>
    <w:rsid w:val="0076426C"/>
    <w:rsid w:val="007643D2"/>
    <w:rsid w:val="00764D3A"/>
    <w:rsid w:val="00765B5A"/>
    <w:rsid w:val="00766080"/>
    <w:rsid w:val="007664D2"/>
    <w:rsid w:val="007667ED"/>
    <w:rsid w:val="0076705A"/>
    <w:rsid w:val="00770021"/>
    <w:rsid w:val="007704F5"/>
    <w:rsid w:val="0077099F"/>
    <w:rsid w:val="00770F91"/>
    <w:rsid w:val="007710C2"/>
    <w:rsid w:val="00771137"/>
    <w:rsid w:val="007714DE"/>
    <w:rsid w:val="00772168"/>
    <w:rsid w:val="0077265C"/>
    <w:rsid w:val="00772CA1"/>
    <w:rsid w:val="00772D94"/>
    <w:rsid w:val="00772FC9"/>
    <w:rsid w:val="007734E1"/>
    <w:rsid w:val="00773CAE"/>
    <w:rsid w:val="0077497B"/>
    <w:rsid w:val="00774D04"/>
    <w:rsid w:val="00774FD0"/>
    <w:rsid w:val="00775406"/>
    <w:rsid w:val="00775AC3"/>
    <w:rsid w:val="00775E80"/>
    <w:rsid w:val="00776DFC"/>
    <w:rsid w:val="00777134"/>
    <w:rsid w:val="0077743C"/>
    <w:rsid w:val="00780482"/>
    <w:rsid w:val="00780B65"/>
    <w:rsid w:val="0078155F"/>
    <w:rsid w:val="00783426"/>
    <w:rsid w:val="0078361B"/>
    <w:rsid w:val="007839BE"/>
    <w:rsid w:val="00783D6A"/>
    <w:rsid w:val="0078551D"/>
    <w:rsid w:val="00785548"/>
    <w:rsid w:val="0078559D"/>
    <w:rsid w:val="00787FF6"/>
    <w:rsid w:val="0079018A"/>
    <w:rsid w:val="00790EB7"/>
    <w:rsid w:val="00791657"/>
    <w:rsid w:val="00791B6F"/>
    <w:rsid w:val="00792560"/>
    <w:rsid w:val="007925A5"/>
    <w:rsid w:val="00792E30"/>
    <w:rsid w:val="0079329F"/>
    <w:rsid w:val="00793532"/>
    <w:rsid w:val="00793CDA"/>
    <w:rsid w:val="00793D0C"/>
    <w:rsid w:val="00793D8B"/>
    <w:rsid w:val="00793E57"/>
    <w:rsid w:val="00794441"/>
    <w:rsid w:val="007944A8"/>
    <w:rsid w:val="00795624"/>
    <w:rsid w:val="00795DD1"/>
    <w:rsid w:val="007963F4"/>
    <w:rsid w:val="007974E7"/>
    <w:rsid w:val="007A038A"/>
    <w:rsid w:val="007A0497"/>
    <w:rsid w:val="007A1D24"/>
    <w:rsid w:val="007A2940"/>
    <w:rsid w:val="007A2C5F"/>
    <w:rsid w:val="007A2E09"/>
    <w:rsid w:val="007A36EE"/>
    <w:rsid w:val="007A3958"/>
    <w:rsid w:val="007A3B37"/>
    <w:rsid w:val="007A3D74"/>
    <w:rsid w:val="007A4CC7"/>
    <w:rsid w:val="007A5394"/>
    <w:rsid w:val="007A5BA2"/>
    <w:rsid w:val="007A6307"/>
    <w:rsid w:val="007A6AD2"/>
    <w:rsid w:val="007A6C49"/>
    <w:rsid w:val="007A719F"/>
    <w:rsid w:val="007A7381"/>
    <w:rsid w:val="007A756F"/>
    <w:rsid w:val="007B023C"/>
    <w:rsid w:val="007B1896"/>
    <w:rsid w:val="007B1AE5"/>
    <w:rsid w:val="007B22BD"/>
    <w:rsid w:val="007B251E"/>
    <w:rsid w:val="007B2D93"/>
    <w:rsid w:val="007B311E"/>
    <w:rsid w:val="007B3696"/>
    <w:rsid w:val="007B4D10"/>
    <w:rsid w:val="007B5CB3"/>
    <w:rsid w:val="007B61FB"/>
    <w:rsid w:val="007B65AC"/>
    <w:rsid w:val="007B6EDF"/>
    <w:rsid w:val="007B707A"/>
    <w:rsid w:val="007B7288"/>
    <w:rsid w:val="007B78CE"/>
    <w:rsid w:val="007B7F39"/>
    <w:rsid w:val="007B7FDB"/>
    <w:rsid w:val="007C0A90"/>
    <w:rsid w:val="007C0E99"/>
    <w:rsid w:val="007C122A"/>
    <w:rsid w:val="007C1417"/>
    <w:rsid w:val="007C1EAA"/>
    <w:rsid w:val="007C298D"/>
    <w:rsid w:val="007C29FE"/>
    <w:rsid w:val="007C314E"/>
    <w:rsid w:val="007C372C"/>
    <w:rsid w:val="007C3768"/>
    <w:rsid w:val="007C3810"/>
    <w:rsid w:val="007C3AF2"/>
    <w:rsid w:val="007C3BD4"/>
    <w:rsid w:val="007C3F18"/>
    <w:rsid w:val="007C40B3"/>
    <w:rsid w:val="007C44F8"/>
    <w:rsid w:val="007C45E4"/>
    <w:rsid w:val="007C4B0A"/>
    <w:rsid w:val="007C4F0E"/>
    <w:rsid w:val="007C4F3E"/>
    <w:rsid w:val="007C59A0"/>
    <w:rsid w:val="007C6374"/>
    <w:rsid w:val="007C6B93"/>
    <w:rsid w:val="007C72D3"/>
    <w:rsid w:val="007C77F8"/>
    <w:rsid w:val="007C7A4B"/>
    <w:rsid w:val="007D0E47"/>
    <w:rsid w:val="007D1290"/>
    <w:rsid w:val="007D1E9A"/>
    <w:rsid w:val="007D3351"/>
    <w:rsid w:val="007D417E"/>
    <w:rsid w:val="007D5092"/>
    <w:rsid w:val="007D50D4"/>
    <w:rsid w:val="007D5AD7"/>
    <w:rsid w:val="007D7F5F"/>
    <w:rsid w:val="007E03E3"/>
    <w:rsid w:val="007E0536"/>
    <w:rsid w:val="007E075F"/>
    <w:rsid w:val="007E0858"/>
    <w:rsid w:val="007E1200"/>
    <w:rsid w:val="007E162D"/>
    <w:rsid w:val="007E1B76"/>
    <w:rsid w:val="007E1C4B"/>
    <w:rsid w:val="007E3257"/>
    <w:rsid w:val="007E400A"/>
    <w:rsid w:val="007E4E30"/>
    <w:rsid w:val="007E5050"/>
    <w:rsid w:val="007E51A5"/>
    <w:rsid w:val="007E5353"/>
    <w:rsid w:val="007E55F8"/>
    <w:rsid w:val="007E5A40"/>
    <w:rsid w:val="007E5EDE"/>
    <w:rsid w:val="007E637A"/>
    <w:rsid w:val="007E6577"/>
    <w:rsid w:val="007E70C6"/>
    <w:rsid w:val="007E7287"/>
    <w:rsid w:val="007E7FC0"/>
    <w:rsid w:val="007F0388"/>
    <w:rsid w:val="007F0C77"/>
    <w:rsid w:val="007F0C81"/>
    <w:rsid w:val="007F0FA3"/>
    <w:rsid w:val="007F11F3"/>
    <w:rsid w:val="007F14BE"/>
    <w:rsid w:val="007F2764"/>
    <w:rsid w:val="007F2E1E"/>
    <w:rsid w:val="007F2FCE"/>
    <w:rsid w:val="007F2FEF"/>
    <w:rsid w:val="007F3232"/>
    <w:rsid w:val="007F3BD1"/>
    <w:rsid w:val="007F41A1"/>
    <w:rsid w:val="007F4AB7"/>
    <w:rsid w:val="007F4E91"/>
    <w:rsid w:val="007F5A26"/>
    <w:rsid w:val="007F5B06"/>
    <w:rsid w:val="007F5E67"/>
    <w:rsid w:val="007F5F74"/>
    <w:rsid w:val="007F6BAB"/>
    <w:rsid w:val="007F6D79"/>
    <w:rsid w:val="007F78CE"/>
    <w:rsid w:val="007F7938"/>
    <w:rsid w:val="007F7CD9"/>
    <w:rsid w:val="00800931"/>
    <w:rsid w:val="00800D0E"/>
    <w:rsid w:val="008016CE"/>
    <w:rsid w:val="00801ED2"/>
    <w:rsid w:val="00801F41"/>
    <w:rsid w:val="00801F7B"/>
    <w:rsid w:val="00802003"/>
    <w:rsid w:val="00802419"/>
    <w:rsid w:val="00803186"/>
    <w:rsid w:val="00803212"/>
    <w:rsid w:val="0080322F"/>
    <w:rsid w:val="00804DAD"/>
    <w:rsid w:val="00804F87"/>
    <w:rsid w:val="008056B9"/>
    <w:rsid w:val="00805833"/>
    <w:rsid w:val="00805E54"/>
    <w:rsid w:val="008060FC"/>
    <w:rsid w:val="0080666F"/>
    <w:rsid w:val="00806696"/>
    <w:rsid w:val="008070B5"/>
    <w:rsid w:val="008071B5"/>
    <w:rsid w:val="008072C0"/>
    <w:rsid w:val="008077BD"/>
    <w:rsid w:val="00807C52"/>
    <w:rsid w:val="008102D0"/>
    <w:rsid w:val="00810F6B"/>
    <w:rsid w:val="008116EA"/>
    <w:rsid w:val="00812A3C"/>
    <w:rsid w:val="008131E4"/>
    <w:rsid w:val="00813485"/>
    <w:rsid w:val="00813E4E"/>
    <w:rsid w:val="0081401D"/>
    <w:rsid w:val="00814DA6"/>
    <w:rsid w:val="00815010"/>
    <w:rsid w:val="008154D2"/>
    <w:rsid w:val="00815740"/>
    <w:rsid w:val="00815D89"/>
    <w:rsid w:val="0081646A"/>
    <w:rsid w:val="008165F2"/>
    <w:rsid w:val="00817AF9"/>
    <w:rsid w:val="008202D4"/>
    <w:rsid w:val="0082080C"/>
    <w:rsid w:val="008208C8"/>
    <w:rsid w:val="0082093F"/>
    <w:rsid w:val="00820E83"/>
    <w:rsid w:val="0082110A"/>
    <w:rsid w:val="0082176B"/>
    <w:rsid w:val="00821A4D"/>
    <w:rsid w:val="00821D3D"/>
    <w:rsid w:val="00821D8F"/>
    <w:rsid w:val="00821FC2"/>
    <w:rsid w:val="0082237F"/>
    <w:rsid w:val="008224D6"/>
    <w:rsid w:val="00822A9B"/>
    <w:rsid w:val="00823061"/>
    <w:rsid w:val="008232C6"/>
    <w:rsid w:val="0082446C"/>
    <w:rsid w:val="008248B1"/>
    <w:rsid w:val="008258C6"/>
    <w:rsid w:val="00825EA5"/>
    <w:rsid w:val="00825EA8"/>
    <w:rsid w:val="00826315"/>
    <w:rsid w:val="00826FFF"/>
    <w:rsid w:val="00827789"/>
    <w:rsid w:val="00827D99"/>
    <w:rsid w:val="00827E09"/>
    <w:rsid w:val="00827EFE"/>
    <w:rsid w:val="008300EC"/>
    <w:rsid w:val="00831CE4"/>
    <w:rsid w:val="00831E4A"/>
    <w:rsid w:val="008322B7"/>
    <w:rsid w:val="0083242B"/>
    <w:rsid w:val="0083245D"/>
    <w:rsid w:val="008325CA"/>
    <w:rsid w:val="008326F3"/>
    <w:rsid w:val="00832ED7"/>
    <w:rsid w:val="00832F1F"/>
    <w:rsid w:val="008331E5"/>
    <w:rsid w:val="008333ED"/>
    <w:rsid w:val="00834220"/>
    <w:rsid w:val="0083428D"/>
    <w:rsid w:val="008344C9"/>
    <w:rsid w:val="00834A7F"/>
    <w:rsid w:val="00835C00"/>
    <w:rsid w:val="0083604C"/>
    <w:rsid w:val="008364D8"/>
    <w:rsid w:val="00836D7B"/>
    <w:rsid w:val="00837615"/>
    <w:rsid w:val="00837944"/>
    <w:rsid w:val="00840070"/>
    <w:rsid w:val="0084092B"/>
    <w:rsid w:val="00841164"/>
    <w:rsid w:val="00841289"/>
    <w:rsid w:val="00841518"/>
    <w:rsid w:val="00841628"/>
    <w:rsid w:val="00841AB5"/>
    <w:rsid w:val="00841E04"/>
    <w:rsid w:val="008423BA"/>
    <w:rsid w:val="00842640"/>
    <w:rsid w:val="00843648"/>
    <w:rsid w:val="00843704"/>
    <w:rsid w:val="00843CD8"/>
    <w:rsid w:val="00844238"/>
    <w:rsid w:val="00844599"/>
    <w:rsid w:val="008445E1"/>
    <w:rsid w:val="00844D0B"/>
    <w:rsid w:val="00844F25"/>
    <w:rsid w:val="0084571B"/>
    <w:rsid w:val="0084629F"/>
    <w:rsid w:val="00846522"/>
    <w:rsid w:val="0084660E"/>
    <w:rsid w:val="008469B2"/>
    <w:rsid w:val="00846DDF"/>
    <w:rsid w:val="0084726D"/>
    <w:rsid w:val="0084736F"/>
    <w:rsid w:val="00850F39"/>
    <w:rsid w:val="008512FD"/>
    <w:rsid w:val="00851DEF"/>
    <w:rsid w:val="00851FFF"/>
    <w:rsid w:val="00852924"/>
    <w:rsid w:val="00852B41"/>
    <w:rsid w:val="008539D2"/>
    <w:rsid w:val="008540B9"/>
    <w:rsid w:val="0085458B"/>
    <w:rsid w:val="0085645B"/>
    <w:rsid w:val="00856E13"/>
    <w:rsid w:val="008573A0"/>
    <w:rsid w:val="00857595"/>
    <w:rsid w:val="00860017"/>
    <w:rsid w:val="008600C7"/>
    <w:rsid w:val="008602E8"/>
    <w:rsid w:val="00861238"/>
    <w:rsid w:val="00862573"/>
    <w:rsid w:val="008629AC"/>
    <w:rsid w:val="00863001"/>
    <w:rsid w:val="0086367F"/>
    <w:rsid w:val="0086376E"/>
    <w:rsid w:val="00863B49"/>
    <w:rsid w:val="008641FC"/>
    <w:rsid w:val="00864C48"/>
    <w:rsid w:val="0086508F"/>
    <w:rsid w:val="00865261"/>
    <w:rsid w:val="0086558B"/>
    <w:rsid w:val="00865FDC"/>
    <w:rsid w:val="0086697E"/>
    <w:rsid w:val="00866CDF"/>
    <w:rsid w:val="00870700"/>
    <w:rsid w:val="00870FD2"/>
    <w:rsid w:val="0087123E"/>
    <w:rsid w:val="008714DC"/>
    <w:rsid w:val="00871B37"/>
    <w:rsid w:val="00871FFE"/>
    <w:rsid w:val="00872029"/>
    <w:rsid w:val="00872CF9"/>
    <w:rsid w:val="00872EA0"/>
    <w:rsid w:val="00873FD8"/>
    <w:rsid w:val="00874265"/>
    <w:rsid w:val="00874561"/>
    <w:rsid w:val="0087602F"/>
    <w:rsid w:val="008770F2"/>
    <w:rsid w:val="00877317"/>
    <w:rsid w:val="00877445"/>
    <w:rsid w:val="0087765A"/>
    <w:rsid w:val="008800C5"/>
    <w:rsid w:val="0088080C"/>
    <w:rsid w:val="008809FA"/>
    <w:rsid w:val="00880A99"/>
    <w:rsid w:val="00881909"/>
    <w:rsid w:val="00881CC3"/>
    <w:rsid w:val="00881F1D"/>
    <w:rsid w:val="00882CC6"/>
    <w:rsid w:val="008837C7"/>
    <w:rsid w:val="008838AE"/>
    <w:rsid w:val="008841A5"/>
    <w:rsid w:val="00884742"/>
    <w:rsid w:val="0088486A"/>
    <w:rsid w:val="00884A5A"/>
    <w:rsid w:val="00885167"/>
    <w:rsid w:val="008869A9"/>
    <w:rsid w:val="00887336"/>
    <w:rsid w:val="00887B15"/>
    <w:rsid w:val="00887EA3"/>
    <w:rsid w:val="0089003B"/>
    <w:rsid w:val="00890947"/>
    <w:rsid w:val="00890ACE"/>
    <w:rsid w:val="00890D7E"/>
    <w:rsid w:val="008911F4"/>
    <w:rsid w:val="00891B05"/>
    <w:rsid w:val="00891C3A"/>
    <w:rsid w:val="00891DD3"/>
    <w:rsid w:val="0089253C"/>
    <w:rsid w:val="0089282D"/>
    <w:rsid w:val="0089328B"/>
    <w:rsid w:val="0089372C"/>
    <w:rsid w:val="0089375E"/>
    <w:rsid w:val="00893843"/>
    <w:rsid w:val="00893E12"/>
    <w:rsid w:val="00895916"/>
    <w:rsid w:val="008967BF"/>
    <w:rsid w:val="00897582"/>
    <w:rsid w:val="00897C43"/>
    <w:rsid w:val="00897CCD"/>
    <w:rsid w:val="00897E17"/>
    <w:rsid w:val="008A0972"/>
    <w:rsid w:val="008A0A2A"/>
    <w:rsid w:val="008A1214"/>
    <w:rsid w:val="008A205F"/>
    <w:rsid w:val="008A2083"/>
    <w:rsid w:val="008A2E66"/>
    <w:rsid w:val="008A3555"/>
    <w:rsid w:val="008A3731"/>
    <w:rsid w:val="008A3813"/>
    <w:rsid w:val="008A386F"/>
    <w:rsid w:val="008A3968"/>
    <w:rsid w:val="008A4AFA"/>
    <w:rsid w:val="008A4B0E"/>
    <w:rsid w:val="008A4D72"/>
    <w:rsid w:val="008A51CD"/>
    <w:rsid w:val="008A534A"/>
    <w:rsid w:val="008A7460"/>
    <w:rsid w:val="008A7DA9"/>
    <w:rsid w:val="008B0AAB"/>
    <w:rsid w:val="008B1396"/>
    <w:rsid w:val="008B2359"/>
    <w:rsid w:val="008B2CA5"/>
    <w:rsid w:val="008B2D25"/>
    <w:rsid w:val="008B3051"/>
    <w:rsid w:val="008B3451"/>
    <w:rsid w:val="008B35D0"/>
    <w:rsid w:val="008B3AC6"/>
    <w:rsid w:val="008B4596"/>
    <w:rsid w:val="008B4B20"/>
    <w:rsid w:val="008B4F1E"/>
    <w:rsid w:val="008B5427"/>
    <w:rsid w:val="008B5624"/>
    <w:rsid w:val="008B5825"/>
    <w:rsid w:val="008B5903"/>
    <w:rsid w:val="008B5991"/>
    <w:rsid w:val="008B5F02"/>
    <w:rsid w:val="008B65BA"/>
    <w:rsid w:val="008B6B3C"/>
    <w:rsid w:val="008B6C29"/>
    <w:rsid w:val="008B6CEC"/>
    <w:rsid w:val="008B7168"/>
    <w:rsid w:val="008B7E04"/>
    <w:rsid w:val="008B7E86"/>
    <w:rsid w:val="008B7FDE"/>
    <w:rsid w:val="008C0246"/>
    <w:rsid w:val="008C02CA"/>
    <w:rsid w:val="008C056C"/>
    <w:rsid w:val="008C0FF5"/>
    <w:rsid w:val="008C1166"/>
    <w:rsid w:val="008C1BEC"/>
    <w:rsid w:val="008C1EBC"/>
    <w:rsid w:val="008C2B8D"/>
    <w:rsid w:val="008C3294"/>
    <w:rsid w:val="008C36C1"/>
    <w:rsid w:val="008C3DE0"/>
    <w:rsid w:val="008C3F49"/>
    <w:rsid w:val="008C4605"/>
    <w:rsid w:val="008C54A9"/>
    <w:rsid w:val="008C5A5E"/>
    <w:rsid w:val="008C65CB"/>
    <w:rsid w:val="008C6954"/>
    <w:rsid w:val="008C6AC2"/>
    <w:rsid w:val="008C6F40"/>
    <w:rsid w:val="008C7AF7"/>
    <w:rsid w:val="008C7D78"/>
    <w:rsid w:val="008D065E"/>
    <w:rsid w:val="008D09DB"/>
    <w:rsid w:val="008D0B78"/>
    <w:rsid w:val="008D10F5"/>
    <w:rsid w:val="008D15D8"/>
    <w:rsid w:val="008D169A"/>
    <w:rsid w:val="008D16E1"/>
    <w:rsid w:val="008D29AB"/>
    <w:rsid w:val="008D35EE"/>
    <w:rsid w:val="008D3F1D"/>
    <w:rsid w:val="008D40D8"/>
    <w:rsid w:val="008D459D"/>
    <w:rsid w:val="008D4FF7"/>
    <w:rsid w:val="008D55A0"/>
    <w:rsid w:val="008D596E"/>
    <w:rsid w:val="008D5B64"/>
    <w:rsid w:val="008D5B9E"/>
    <w:rsid w:val="008D5CC3"/>
    <w:rsid w:val="008D5D6D"/>
    <w:rsid w:val="008D60BB"/>
    <w:rsid w:val="008D6504"/>
    <w:rsid w:val="008D6D0D"/>
    <w:rsid w:val="008D70EA"/>
    <w:rsid w:val="008D73A1"/>
    <w:rsid w:val="008D7D95"/>
    <w:rsid w:val="008E0A48"/>
    <w:rsid w:val="008E0D24"/>
    <w:rsid w:val="008E1432"/>
    <w:rsid w:val="008E1B69"/>
    <w:rsid w:val="008E26A0"/>
    <w:rsid w:val="008E3620"/>
    <w:rsid w:val="008E40D1"/>
    <w:rsid w:val="008E47CE"/>
    <w:rsid w:val="008E55C3"/>
    <w:rsid w:val="008E576E"/>
    <w:rsid w:val="008E5FA6"/>
    <w:rsid w:val="008E6529"/>
    <w:rsid w:val="008E6889"/>
    <w:rsid w:val="008E7C33"/>
    <w:rsid w:val="008F0CD8"/>
    <w:rsid w:val="008F1854"/>
    <w:rsid w:val="008F193C"/>
    <w:rsid w:val="008F3915"/>
    <w:rsid w:val="008F3ACC"/>
    <w:rsid w:val="008F3F32"/>
    <w:rsid w:val="008F4269"/>
    <w:rsid w:val="008F5175"/>
    <w:rsid w:val="008F6750"/>
    <w:rsid w:val="008F7029"/>
    <w:rsid w:val="009000FA"/>
    <w:rsid w:val="0090029F"/>
    <w:rsid w:val="00900608"/>
    <w:rsid w:val="009009B6"/>
    <w:rsid w:val="00901A84"/>
    <w:rsid w:val="00902138"/>
    <w:rsid w:val="0090295C"/>
    <w:rsid w:val="00902B04"/>
    <w:rsid w:val="00902D4B"/>
    <w:rsid w:val="009038D0"/>
    <w:rsid w:val="00903B67"/>
    <w:rsid w:val="00903CCB"/>
    <w:rsid w:val="00904147"/>
    <w:rsid w:val="0090452C"/>
    <w:rsid w:val="00904917"/>
    <w:rsid w:val="00904C34"/>
    <w:rsid w:val="00906247"/>
    <w:rsid w:val="0090657A"/>
    <w:rsid w:val="0090662E"/>
    <w:rsid w:val="009077F2"/>
    <w:rsid w:val="00907B84"/>
    <w:rsid w:val="00907EAC"/>
    <w:rsid w:val="00910116"/>
    <w:rsid w:val="00910228"/>
    <w:rsid w:val="00910232"/>
    <w:rsid w:val="009106D9"/>
    <w:rsid w:val="00912108"/>
    <w:rsid w:val="009128E7"/>
    <w:rsid w:val="00912B4A"/>
    <w:rsid w:val="00913018"/>
    <w:rsid w:val="009136E8"/>
    <w:rsid w:val="00914768"/>
    <w:rsid w:val="00914A3A"/>
    <w:rsid w:val="00914B35"/>
    <w:rsid w:val="00914E77"/>
    <w:rsid w:val="009153BE"/>
    <w:rsid w:val="009157BE"/>
    <w:rsid w:val="009168D4"/>
    <w:rsid w:val="00916F5D"/>
    <w:rsid w:val="00917115"/>
    <w:rsid w:val="0091714D"/>
    <w:rsid w:val="0091785E"/>
    <w:rsid w:val="009179CA"/>
    <w:rsid w:val="00917A7D"/>
    <w:rsid w:val="00917B1C"/>
    <w:rsid w:val="0092066C"/>
    <w:rsid w:val="009208E8"/>
    <w:rsid w:val="009217B6"/>
    <w:rsid w:val="0092218A"/>
    <w:rsid w:val="00922701"/>
    <w:rsid w:val="009227F0"/>
    <w:rsid w:val="00922A8F"/>
    <w:rsid w:val="00922B91"/>
    <w:rsid w:val="00922F21"/>
    <w:rsid w:val="00923242"/>
    <w:rsid w:val="00923372"/>
    <w:rsid w:val="009239C3"/>
    <w:rsid w:val="0092430F"/>
    <w:rsid w:val="00924B48"/>
    <w:rsid w:val="00924C2A"/>
    <w:rsid w:val="00925336"/>
    <w:rsid w:val="00925795"/>
    <w:rsid w:val="00927016"/>
    <w:rsid w:val="009273E7"/>
    <w:rsid w:val="009274DD"/>
    <w:rsid w:val="00927DDC"/>
    <w:rsid w:val="009313BD"/>
    <w:rsid w:val="00931BFC"/>
    <w:rsid w:val="009320B5"/>
    <w:rsid w:val="009323B6"/>
    <w:rsid w:val="009324ED"/>
    <w:rsid w:val="00932652"/>
    <w:rsid w:val="00933240"/>
    <w:rsid w:val="00933523"/>
    <w:rsid w:val="009340D1"/>
    <w:rsid w:val="00934F27"/>
    <w:rsid w:val="00935421"/>
    <w:rsid w:val="009354A0"/>
    <w:rsid w:val="009356EE"/>
    <w:rsid w:val="00935DA5"/>
    <w:rsid w:val="00935E2A"/>
    <w:rsid w:val="009365A6"/>
    <w:rsid w:val="009367D0"/>
    <w:rsid w:val="00937CF0"/>
    <w:rsid w:val="00937D0A"/>
    <w:rsid w:val="00940167"/>
    <w:rsid w:val="009401C4"/>
    <w:rsid w:val="0094059D"/>
    <w:rsid w:val="00940619"/>
    <w:rsid w:val="0094303E"/>
    <w:rsid w:val="00943217"/>
    <w:rsid w:val="00943334"/>
    <w:rsid w:val="009434EC"/>
    <w:rsid w:val="0094354F"/>
    <w:rsid w:val="00943B20"/>
    <w:rsid w:val="00943EEC"/>
    <w:rsid w:val="00944064"/>
    <w:rsid w:val="00944847"/>
    <w:rsid w:val="00945FB7"/>
    <w:rsid w:val="00946241"/>
    <w:rsid w:val="009470EB"/>
    <w:rsid w:val="00947758"/>
    <w:rsid w:val="00947E50"/>
    <w:rsid w:val="00947F16"/>
    <w:rsid w:val="00950162"/>
    <w:rsid w:val="00950298"/>
    <w:rsid w:val="009504E1"/>
    <w:rsid w:val="009505F2"/>
    <w:rsid w:val="009506BA"/>
    <w:rsid w:val="00951C00"/>
    <w:rsid w:val="00951CCE"/>
    <w:rsid w:val="00952474"/>
    <w:rsid w:val="0095296C"/>
    <w:rsid w:val="00952B88"/>
    <w:rsid w:val="00953491"/>
    <w:rsid w:val="00953816"/>
    <w:rsid w:val="0095387C"/>
    <w:rsid w:val="009539DD"/>
    <w:rsid w:val="00953B18"/>
    <w:rsid w:val="00954078"/>
    <w:rsid w:val="009540D9"/>
    <w:rsid w:val="00954851"/>
    <w:rsid w:val="00954A72"/>
    <w:rsid w:val="00956C1A"/>
    <w:rsid w:val="00956E02"/>
    <w:rsid w:val="00957024"/>
    <w:rsid w:val="00960151"/>
    <w:rsid w:val="00960758"/>
    <w:rsid w:val="00960859"/>
    <w:rsid w:val="00960EF9"/>
    <w:rsid w:val="0096233A"/>
    <w:rsid w:val="00962B25"/>
    <w:rsid w:val="00962CA3"/>
    <w:rsid w:val="00963FF7"/>
    <w:rsid w:val="0096400B"/>
    <w:rsid w:val="009651F5"/>
    <w:rsid w:val="00965972"/>
    <w:rsid w:val="00965E87"/>
    <w:rsid w:val="00966115"/>
    <w:rsid w:val="009663D2"/>
    <w:rsid w:val="0096665C"/>
    <w:rsid w:val="00966848"/>
    <w:rsid w:val="00967DA2"/>
    <w:rsid w:val="009708C5"/>
    <w:rsid w:val="0097161C"/>
    <w:rsid w:val="00971884"/>
    <w:rsid w:val="009721D2"/>
    <w:rsid w:val="0097234B"/>
    <w:rsid w:val="00972506"/>
    <w:rsid w:val="009729B3"/>
    <w:rsid w:val="00972ED7"/>
    <w:rsid w:val="00973556"/>
    <w:rsid w:val="009738B2"/>
    <w:rsid w:val="00973F4D"/>
    <w:rsid w:val="009740A4"/>
    <w:rsid w:val="009742F5"/>
    <w:rsid w:val="00974BE1"/>
    <w:rsid w:val="00974C83"/>
    <w:rsid w:val="009751DE"/>
    <w:rsid w:val="009757A6"/>
    <w:rsid w:val="0097595B"/>
    <w:rsid w:val="00975A6D"/>
    <w:rsid w:val="0097642F"/>
    <w:rsid w:val="00976AAF"/>
    <w:rsid w:val="00976B40"/>
    <w:rsid w:val="00976E9C"/>
    <w:rsid w:val="00977BF9"/>
    <w:rsid w:val="0098021B"/>
    <w:rsid w:val="0098057F"/>
    <w:rsid w:val="009807C5"/>
    <w:rsid w:val="009807F3"/>
    <w:rsid w:val="009809FA"/>
    <w:rsid w:val="00980BBB"/>
    <w:rsid w:val="00981600"/>
    <w:rsid w:val="00981C88"/>
    <w:rsid w:val="00981F45"/>
    <w:rsid w:val="00982088"/>
    <w:rsid w:val="0098235F"/>
    <w:rsid w:val="00983581"/>
    <w:rsid w:val="00984AAB"/>
    <w:rsid w:val="00984B76"/>
    <w:rsid w:val="00985076"/>
    <w:rsid w:val="009857E1"/>
    <w:rsid w:val="0098597B"/>
    <w:rsid w:val="00985AB0"/>
    <w:rsid w:val="00986319"/>
    <w:rsid w:val="009865CF"/>
    <w:rsid w:val="00986B9D"/>
    <w:rsid w:val="0098747E"/>
    <w:rsid w:val="00987805"/>
    <w:rsid w:val="00987A4B"/>
    <w:rsid w:val="00987B2A"/>
    <w:rsid w:val="00987DD3"/>
    <w:rsid w:val="00990601"/>
    <w:rsid w:val="00990779"/>
    <w:rsid w:val="0099363C"/>
    <w:rsid w:val="0099452F"/>
    <w:rsid w:val="00994545"/>
    <w:rsid w:val="00994A64"/>
    <w:rsid w:val="00994C48"/>
    <w:rsid w:val="0099532A"/>
    <w:rsid w:val="009954E4"/>
    <w:rsid w:val="00995DF8"/>
    <w:rsid w:val="00996217"/>
    <w:rsid w:val="00996252"/>
    <w:rsid w:val="00996995"/>
    <w:rsid w:val="00996A2A"/>
    <w:rsid w:val="00996D66"/>
    <w:rsid w:val="009A0BAB"/>
    <w:rsid w:val="009A0FF3"/>
    <w:rsid w:val="009A182E"/>
    <w:rsid w:val="009A24A8"/>
    <w:rsid w:val="009A32AD"/>
    <w:rsid w:val="009A33A7"/>
    <w:rsid w:val="009A3A5F"/>
    <w:rsid w:val="009A439A"/>
    <w:rsid w:val="009A4A69"/>
    <w:rsid w:val="009A5659"/>
    <w:rsid w:val="009A6526"/>
    <w:rsid w:val="009A6546"/>
    <w:rsid w:val="009A6B2E"/>
    <w:rsid w:val="009A6BFE"/>
    <w:rsid w:val="009A6EF4"/>
    <w:rsid w:val="009A7706"/>
    <w:rsid w:val="009A7A1A"/>
    <w:rsid w:val="009A7E2B"/>
    <w:rsid w:val="009B007D"/>
    <w:rsid w:val="009B0CAD"/>
    <w:rsid w:val="009B14DB"/>
    <w:rsid w:val="009B1F2F"/>
    <w:rsid w:val="009B2164"/>
    <w:rsid w:val="009B2266"/>
    <w:rsid w:val="009B2485"/>
    <w:rsid w:val="009B2C77"/>
    <w:rsid w:val="009B3D0D"/>
    <w:rsid w:val="009B3F74"/>
    <w:rsid w:val="009B406E"/>
    <w:rsid w:val="009B4DB7"/>
    <w:rsid w:val="009B576D"/>
    <w:rsid w:val="009B5781"/>
    <w:rsid w:val="009B5CB8"/>
    <w:rsid w:val="009B61DA"/>
    <w:rsid w:val="009B6ADB"/>
    <w:rsid w:val="009B6FDD"/>
    <w:rsid w:val="009B7446"/>
    <w:rsid w:val="009C0439"/>
    <w:rsid w:val="009C0804"/>
    <w:rsid w:val="009C0BDB"/>
    <w:rsid w:val="009C0C9E"/>
    <w:rsid w:val="009C14D6"/>
    <w:rsid w:val="009C16F3"/>
    <w:rsid w:val="009C1DE5"/>
    <w:rsid w:val="009C3222"/>
    <w:rsid w:val="009C37B4"/>
    <w:rsid w:val="009C3CE1"/>
    <w:rsid w:val="009C5603"/>
    <w:rsid w:val="009C66F8"/>
    <w:rsid w:val="009C6E88"/>
    <w:rsid w:val="009C75B2"/>
    <w:rsid w:val="009C75E9"/>
    <w:rsid w:val="009C760D"/>
    <w:rsid w:val="009C7A14"/>
    <w:rsid w:val="009D04C0"/>
    <w:rsid w:val="009D0AEE"/>
    <w:rsid w:val="009D0C3B"/>
    <w:rsid w:val="009D1314"/>
    <w:rsid w:val="009D161B"/>
    <w:rsid w:val="009D1B76"/>
    <w:rsid w:val="009D2005"/>
    <w:rsid w:val="009D2037"/>
    <w:rsid w:val="009D301B"/>
    <w:rsid w:val="009D36BB"/>
    <w:rsid w:val="009D3968"/>
    <w:rsid w:val="009D3F96"/>
    <w:rsid w:val="009D3FDC"/>
    <w:rsid w:val="009D4268"/>
    <w:rsid w:val="009D4939"/>
    <w:rsid w:val="009D50F7"/>
    <w:rsid w:val="009D545F"/>
    <w:rsid w:val="009D54CB"/>
    <w:rsid w:val="009D63CB"/>
    <w:rsid w:val="009D6A82"/>
    <w:rsid w:val="009D7116"/>
    <w:rsid w:val="009D7A2B"/>
    <w:rsid w:val="009D7AB0"/>
    <w:rsid w:val="009D7E7E"/>
    <w:rsid w:val="009D7F65"/>
    <w:rsid w:val="009D7FAF"/>
    <w:rsid w:val="009D7FC4"/>
    <w:rsid w:val="009E08BF"/>
    <w:rsid w:val="009E1769"/>
    <w:rsid w:val="009E2352"/>
    <w:rsid w:val="009E2E34"/>
    <w:rsid w:val="009E3A48"/>
    <w:rsid w:val="009E3A86"/>
    <w:rsid w:val="009E3D76"/>
    <w:rsid w:val="009E41C9"/>
    <w:rsid w:val="009E544A"/>
    <w:rsid w:val="009E580A"/>
    <w:rsid w:val="009E58B8"/>
    <w:rsid w:val="009E7125"/>
    <w:rsid w:val="009E7461"/>
    <w:rsid w:val="009E7BD7"/>
    <w:rsid w:val="009F0E92"/>
    <w:rsid w:val="009F106D"/>
    <w:rsid w:val="009F15A2"/>
    <w:rsid w:val="009F1D97"/>
    <w:rsid w:val="009F30F7"/>
    <w:rsid w:val="009F33A1"/>
    <w:rsid w:val="009F3B2E"/>
    <w:rsid w:val="009F46AD"/>
    <w:rsid w:val="009F49F9"/>
    <w:rsid w:val="009F4D9F"/>
    <w:rsid w:val="009F4E06"/>
    <w:rsid w:val="009F4E6D"/>
    <w:rsid w:val="009F5001"/>
    <w:rsid w:val="009F5270"/>
    <w:rsid w:val="009F52FB"/>
    <w:rsid w:val="009F6025"/>
    <w:rsid w:val="009F6095"/>
    <w:rsid w:val="009F6458"/>
    <w:rsid w:val="009F6DA2"/>
    <w:rsid w:val="009F7C30"/>
    <w:rsid w:val="00A0071F"/>
    <w:rsid w:val="00A00FC5"/>
    <w:rsid w:val="00A011CB"/>
    <w:rsid w:val="00A02031"/>
    <w:rsid w:val="00A028FE"/>
    <w:rsid w:val="00A0321A"/>
    <w:rsid w:val="00A03398"/>
    <w:rsid w:val="00A03F11"/>
    <w:rsid w:val="00A04231"/>
    <w:rsid w:val="00A0449C"/>
    <w:rsid w:val="00A04C79"/>
    <w:rsid w:val="00A05049"/>
    <w:rsid w:val="00A0533D"/>
    <w:rsid w:val="00A0571A"/>
    <w:rsid w:val="00A05992"/>
    <w:rsid w:val="00A05A34"/>
    <w:rsid w:val="00A05F62"/>
    <w:rsid w:val="00A05F80"/>
    <w:rsid w:val="00A064B7"/>
    <w:rsid w:val="00A0671B"/>
    <w:rsid w:val="00A06C37"/>
    <w:rsid w:val="00A06C9D"/>
    <w:rsid w:val="00A07799"/>
    <w:rsid w:val="00A07E22"/>
    <w:rsid w:val="00A07E4E"/>
    <w:rsid w:val="00A07FB4"/>
    <w:rsid w:val="00A10963"/>
    <w:rsid w:val="00A10CA5"/>
    <w:rsid w:val="00A10EA6"/>
    <w:rsid w:val="00A10EEA"/>
    <w:rsid w:val="00A114F0"/>
    <w:rsid w:val="00A11861"/>
    <w:rsid w:val="00A11D60"/>
    <w:rsid w:val="00A12186"/>
    <w:rsid w:val="00A12A2A"/>
    <w:rsid w:val="00A12FAA"/>
    <w:rsid w:val="00A13029"/>
    <w:rsid w:val="00A13069"/>
    <w:rsid w:val="00A14875"/>
    <w:rsid w:val="00A15336"/>
    <w:rsid w:val="00A153AF"/>
    <w:rsid w:val="00A158DD"/>
    <w:rsid w:val="00A15F84"/>
    <w:rsid w:val="00A160A7"/>
    <w:rsid w:val="00A170EB"/>
    <w:rsid w:val="00A17855"/>
    <w:rsid w:val="00A1787D"/>
    <w:rsid w:val="00A179F3"/>
    <w:rsid w:val="00A17BDC"/>
    <w:rsid w:val="00A20225"/>
    <w:rsid w:val="00A20B6F"/>
    <w:rsid w:val="00A20E80"/>
    <w:rsid w:val="00A20FAB"/>
    <w:rsid w:val="00A21603"/>
    <w:rsid w:val="00A217AF"/>
    <w:rsid w:val="00A21A9E"/>
    <w:rsid w:val="00A225D9"/>
    <w:rsid w:val="00A22A4B"/>
    <w:rsid w:val="00A22BAD"/>
    <w:rsid w:val="00A22BBB"/>
    <w:rsid w:val="00A230C3"/>
    <w:rsid w:val="00A235D3"/>
    <w:rsid w:val="00A235DC"/>
    <w:rsid w:val="00A23627"/>
    <w:rsid w:val="00A23ADF"/>
    <w:rsid w:val="00A24288"/>
    <w:rsid w:val="00A242D1"/>
    <w:rsid w:val="00A243B0"/>
    <w:rsid w:val="00A24D6C"/>
    <w:rsid w:val="00A25409"/>
    <w:rsid w:val="00A25711"/>
    <w:rsid w:val="00A25BCE"/>
    <w:rsid w:val="00A26125"/>
    <w:rsid w:val="00A26C0A"/>
    <w:rsid w:val="00A26F22"/>
    <w:rsid w:val="00A27539"/>
    <w:rsid w:val="00A279FA"/>
    <w:rsid w:val="00A303C3"/>
    <w:rsid w:val="00A30860"/>
    <w:rsid w:val="00A30B97"/>
    <w:rsid w:val="00A31222"/>
    <w:rsid w:val="00A314F6"/>
    <w:rsid w:val="00A31734"/>
    <w:rsid w:val="00A322F8"/>
    <w:rsid w:val="00A33409"/>
    <w:rsid w:val="00A33A7E"/>
    <w:rsid w:val="00A33B01"/>
    <w:rsid w:val="00A33CF1"/>
    <w:rsid w:val="00A33EBE"/>
    <w:rsid w:val="00A33FAB"/>
    <w:rsid w:val="00A34111"/>
    <w:rsid w:val="00A34662"/>
    <w:rsid w:val="00A34DA1"/>
    <w:rsid w:val="00A3527B"/>
    <w:rsid w:val="00A353FF"/>
    <w:rsid w:val="00A35881"/>
    <w:rsid w:val="00A35BE4"/>
    <w:rsid w:val="00A35ECA"/>
    <w:rsid w:val="00A3625D"/>
    <w:rsid w:val="00A367B4"/>
    <w:rsid w:val="00A36C37"/>
    <w:rsid w:val="00A36C96"/>
    <w:rsid w:val="00A40B9F"/>
    <w:rsid w:val="00A42D3E"/>
    <w:rsid w:val="00A42D92"/>
    <w:rsid w:val="00A42EF7"/>
    <w:rsid w:val="00A434D9"/>
    <w:rsid w:val="00A440AE"/>
    <w:rsid w:val="00A4457A"/>
    <w:rsid w:val="00A4590A"/>
    <w:rsid w:val="00A45D23"/>
    <w:rsid w:val="00A46B1E"/>
    <w:rsid w:val="00A46C83"/>
    <w:rsid w:val="00A46E85"/>
    <w:rsid w:val="00A4729E"/>
    <w:rsid w:val="00A474A8"/>
    <w:rsid w:val="00A47893"/>
    <w:rsid w:val="00A478DB"/>
    <w:rsid w:val="00A479E6"/>
    <w:rsid w:val="00A47F8A"/>
    <w:rsid w:val="00A5082C"/>
    <w:rsid w:val="00A50E77"/>
    <w:rsid w:val="00A518F5"/>
    <w:rsid w:val="00A51F35"/>
    <w:rsid w:val="00A5216B"/>
    <w:rsid w:val="00A529D8"/>
    <w:rsid w:val="00A53136"/>
    <w:rsid w:val="00A5386D"/>
    <w:rsid w:val="00A54A02"/>
    <w:rsid w:val="00A54CD3"/>
    <w:rsid w:val="00A54ECD"/>
    <w:rsid w:val="00A54FF6"/>
    <w:rsid w:val="00A55A7B"/>
    <w:rsid w:val="00A56AE1"/>
    <w:rsid w:val="00A5732A"/>
    <w:rsid w:val="00A57A68"/>
    <w:rsid w:val="00A57CCC"/>
    <w:rsid w:val="00A60050"/>
    <w:rsid w:val="00A608D9"/>
    <w:rsid w:val="00A60D63"/>
    <w:rsid w:val="00A62DC2"/>
    <w:rsid w:val="00A63A96"/>
    <w:rsid w:val="00A64057"/>
    <w:rsid w:val="00A6423F"/>
    <w:rsid w:val="00A6496C"/>
    <w:rsid w:val="00A64B3C"/>
    <w:rsid w:val="00A6625B"/>
    <w:rsid w:val="00A66376"/>
    <w:rsid w:val="00A66C29"/>
    <w:rsid w:val="00A675A1"/>
    <w:rsid w:val="00A67709"/>
    <w:rsid w:val="00A678BE"/>
    <w:rsid w:val="00A6795A"/>
    <w:rsid w:val="00A67CB0"/>
    <w:rsid w:val="00A67E48"/>
    <w:rsid w:val="00A70AF8"/>
    <w:rsid w:val="00A711B3"/>
    <w:rsid w:val="00A7129D"/>
    <w:rsid w:val="00A716C4"/>
    <w:rsid w:val="00A71C20"/>
    <w:rsid w:val="00A71E04"/>
    <w:rsid w:val="00A71EA0"/>
    <w:rsid w:val="00A72457"/>
    <w:rsid w:val="00A7261C"/>
    <w:rsid w:val="00A7312E"/>
    <w:rsid w:val="00A73351"/>
    <w:rsid w:val="00A73D2D"/>
    <w:rsid w:val="00A73E8B"/>
    <w:rsid w:val="00A74B3C"/>
    <w:rsid w:val="00A74D48"/>
    <w:rsid w:val="00A757CB"/>
    <w:rsid w:val="00A7591F"/>
    <w:rsid w:val="00A75EC8"/>
    <w:rsid w:val="00A76DA0"/>
    <w:rsid w:val="00A7727B"/>
    <w:rsid w:val="00A77331"/>
    <w:rsid w:val="00A805C8"/>
    <w:rsid w:val="00A80E25"/>
    <w:rsid w:val="00A81000"/>
    <w:rsid w:val="00A811FA"/>
    <w:rsid w:val="00A81DE1"/>
    <w:rsid w:val="00A823F5"/>
    <w:rsid w:val="00A824F4"/>
    <w:rsid w:val="00A82C45"/>
    <w:rsid w:val="00A8302E"/>
    <w:rsid w:val="00A8340E"/>
    <w:rsid w:val="00A83B53"/>
    <w:rsid w:val="00A848D3"/>
    <w:rsid w:val="00A849EA"/>
    <w:rsid w:val="00A850DF"/>
    <w:rsid w:val="00A8646D"/>
    <w:rsid w:val="00A8773E"/>
    <w:rsid w:val="00A87A1C"/>
    <w:rsid w:val="00A87C78"/>
    <w:rsid w:val="00A90770"/>
    <w:rsid w:val="00A908EF"/>
    <w:rsid w:val="00A90CD0"/>
    <w:rsid w:val="00A90D83"/>
    <w:rsid w:val="00A9123F"/>
    <w:rsid w:val="00A91CB9"/>
    <w:rsid w:val="00A91E4C"/>
    <w:rsid w:val="00A93A62"/>
    <w:rsid w:val="00A93C65"/>
    <w:rsid w:val="00A940F4"/>
    <w:rsid w:val="00A943E1"/>
    <w:rsid w:val="00A95C4F"/>
    <w:rsid w:val="00A95E3E"/>
    <w:rsid w:val="00A95E93"/>
    <w:rsid w:val="00A967C8"/>
    <w:rsid w:val="00A971BE"/>
    <w:rsid w:val="00A971F1"/>
    <w:rsid w:val="00A97451"/>
    <w:rsid w:val="00A97CAD"/>
    <w:rsid w:val="00AA084C"/>
    <w:rsid w:val="00AA09D0"/>
    <w:rsid w:val="00AA0BA6"/>
    <w:rsid w:val="00AA18F6"/>
    <w:rsid w:val="00AA1B95"/>
    <w:rsid w:val="00AA1ECB"/>
    <w:rsid w:val="00AA1EF8"/>
    <w:rsid w:val="00AA22B3"/>
    <w:rsid w:val="00AA235C"/>
    <w:rsid w:val="00AA29C4"/>
    <w:rsid w:val="00AA2DAA"/>
    <w:rsid w:val="00AA31FA"/>
    <w:rsid w:val="00AA3448"/>
    <w:rsid w:val="00AA36B2"/>
    <w:rsid w:val="00AA3A7E"/>
    <w:rsid w:val="00AA3F66"/>
    <w:rsid w:val="00AA469B"/>
    <w:rsid w:val="00AA4704"/>
    <w:rsid w:val="00AA4AAB"/>
    <w:rsid w:val="00AA4E43"/>
    <w:rsid w:val="00AA536C"/>
    <w:rsid w:val="00AA585C"/>
    <w:rsid w:val="00AA684A"/>
    <w:rsid w:val="00AA6A8B"/>
    <w:rsid w:val="00AA7512"/>
    <w:rsid w:val="00AB05A9"/>
    <w:rsid w:val="00AB0B05"/>
    <w:rsid w:val="00AB1231"/>
    <w:rsid w:val="00AB128A"/>
    <w:rsid w:val="00AB15DA"/>
    <w:rsid w:val="00AB16B9"/>
    <w:rsid w:val="00AB1DF0"/>
    <w:rsid w:val="00AB2573"/>
    <w:rsid w:val="00AB2D43"/>
    <w:rsid w:val="00AB2DB0"/>
    <w:rsid w:val="00AB3011"/>
    <w:rsid w:val="00AB32C0"/>
    <w:rsid w:val="00AB447C"/>
    <w:rsid w:val="00AB44E6"/>
    <w:rsid w:val="00AB6025"/>
    <w:rsid w:val="00AB6070"/>
    <w:rsid w:val="00AB740E"/>
    <w:rsid w:val="00AB7B3B"/>
    <w:rsid w:val="00AB7B8D"/>
    <w:rsid w:val="00AB7CAB"/>
    <w:rsid w:val="00AB7FCD"/>
    <w:rsid w:val="00AC04B9"/>
    <w:rsid w:val="00AC0D31"/>
    <w:rsid w:val="00AC11C2"/>
    <w:rsid w:val="00AC1297"/>
    <w:rsid w:val="00AC151B"/>
    <w:rsid w:val="00AC1CA3"/>
    <w:rsid w:val="00AC1E9E"/>
    <w:rsid w:val="00AC29BB"/>
    <w:rsid w:val="00AC2EE9"/>
    <w:rsid w:val="00AC3BB3"/>
    <w:rsid w:val="00AC42CF"/>
    <w:rsid w:val="00AC4D8A"/>
    <w:rsid w:val="00AC699E"/>
    <w:rsid w:val="00AC6A9D"/>
    <w:rsid w:val="00AC6AF7"/>
    <w:rsid w:val="00AC6B8F"/>
    <w:rsid w:val="00AC6CEF"/>
    <w:rsid w:val="00AC6D05"/>
    <w:rsid w:val="00AC7213"/>
    <w:rsid w:val="00AC78D2"/>
    <w:rsid w:val="00AD0BE4"/>
    <w:rsid w:val="00AD1017"/>
    <w:rsid w:val="00AD16C7"/>
    <w:rsid w:val="00AD1D1B"/>
    <w:rsid w:val="00AD242C"/>
    <w:rsid w:val="00AD24F6"/>
    <w:rsid w:val="00AD43AD"/>
    <w:rsid w:val="00AD4666"/>
    <w:rsid w:val="00AD475C"/>
    <w:rsid w:val="00AD4987"/>
    <w:rsid w:val="00AD4D99"/>
    <w:rsid w:val="00AD5442"/>
    <w:rsid w:val="00AD6DE2"/>
    <w:rsid w:val="00AD6EB1"/>
    <w:rsid w:val="00AD6EE4"/>
    <w:rsid w:val="00AD7D7F"/>
    <w:rsid w:val="00AE02DB"/>
    <w:rsid w:val="00AE045A"/>
    <w:rsid w:val="00AE0D01"/>
    <w:rsid w:val="00AE1442"/>
    <w:rsid w:val="00AE18FD"/>
    <w:rsid w:val="00AE1972"/>
    <w:rsid w:val="00AE1A56"/>
    <w:rsid w:val="00AE1CAB"/>
    <w:rsid w:val="00AE2560"/>
    <w:rsid w:val="00AE33DF"/>
    <w:rsid w:val="00AE3DB1"/>
    <w:rsid w:val="00AE42AA"/>
    <w:rsid w:val="00AE42DE"/>
    <w:rsid w:val="00AE442B"/>
    <w:rsid w:val="00AE4965"/>
    <w:rsid w:val="00AE4FA5"/>
    <w:rsid w:val="00AE570A"/>
    <w:rsid w:val="00AE62D6"/>
    <w:rsid w:val="00AE71BD"/>
    <w:rsid w:val="00AF015C"/>
    <w:rsid w:val="00AF0322"/>
    <w:rsid w:val="00AF0F59"/>
    <w:rsid w:val="00AF15C2"/>
    <w:rsid w:val="00AF1756"/>
    <w:rsid w:val="00AF1C1C"/>
    <w:rsid w:val="00AF2C43"/>
    <w:rsid w:val="00AF3389"/>
    <w:rsid w:val="00AF5124"/>
    <w:rsid w:val="00AF52BE"/>
    <w:rsid w:val="00AF5776"/>
    <w:rsid w:val="00AF5AC4"/>
    <w:rsid w:val="00AF64B8"/>
    <w:rsid w:val="00AF65C4"/>
    <w:rsid w:val="00AF6647"/>
    <w:rsid w:val="00AF6826"/>
    <w:rsid w:val="00AF7FB8"/>
    <w:rsid w:val="00B00A3F"/>
    <w:rsid w:val="00B012D8"/>
    <w:rsid w:val="00B01440"/>
    <w:rsid w:val="00B015E1"/>
    <w:rsid w:val="00B01634"/>
    <w:rsid w:val="00B02285"/>
    <w:rsid w:val="00B02D8B"/>
    <w:rsid w:val="00B02D8E"/>
    <w:rsid w:val="00B02E97"/>
    <w:rsid w:val="00B034B4"/>
    <w:rsid w:val="00B03A16"/>
    <w:rsid w:val="00B03A54"/>
    <w:rsid w:val="00B04AA0"/>
    <w:rsid w:val="00B04D46"/>
    <w:rsid w:val="00B04F8E"/>
    <w:rsid w:val="00B05112"/>
    <w:rsid w:val="00B05506"/>
    <w:rsid w:val="00B05DDA"/>
    <w:rsid w:val="00B062C3"/>
    <w:rsid w:val="00B06A4B"/>
    <w:rsid w:val="00B07770"/>
    <w:rsid w:val="00B07E2B"/>
    <w:rsid w:val="00B105D1"/>
    <w:rsid w:val="00B11168"/>
    <w:rsid w:val="00B11330"/>
    <w:rsid w:val="00B11457"/>
    <w:rsid w:val="00B11850"/>
    <w:rsid w:val="00B11AAA"/>
    <w:rsid w:val="00B121E2"/>
    <w:rsid w:val="00B131E3"/>
    <w:rsid w:val="00B13C0E"/>
    <w:rsid w:val="00B13EC4"/>
    <w:rsid w:val="00B14399"/>
    <w:rsid w:val="00B144B4"/>
    <w:rsid w:val="00B145CC"/>
    <w:rsid w:val="00B147A2"/>
    <w:rsid w:val="00B149F8"/>
    <w:rsid w:val="00B14D2E"/>
    <w:rsid w:val="00B14D46"/>
    <w:rsid w:val="00B14E35"/>
    <w:rsid w:val="00B14F77"/>
    <w:rsid w:val="00B15065"/>
    <w:rsid w:val="00B15258"/>
    <w:rsid w:val="00B15A3D"/>
    <w:rsid w:val="00B16248"/>
    <w:rsid w:val="00B163BF"/>
    <w:rsid w:val="00B1654E"/>
    <w:rsid w:val="00B16CB3"/>
    <w:rsid w:val="00B16D95"/>
    <w:rsid w:val="00B172A8"/>
    <w:rsid w:val="00B17986"/>
    <w:rsid w:val="00B20C78"/>
    <w:rsid w:val="00B21188"/>
    <w:rsid w:val="00B21705"/>
    <w:rsid w:val="00B21D51"/>
    <w:rsid w:val="00B220CE"/>
    <w:rsid w:val="00B2222E"/>
    <w:rsid w:val="00B226E7"/>
    <w:rsid w:val="00B22747"/>
    <w:rsid w:val="00B22B0D"/>
    <w:rsid w:val="00B2308D"/>
    <w:rsid w:val="00B23214"/>
    <w:rsid w:val="00B238B6"/>
    <w:rsid w:val="00B23ACE"/>
    <w:rsid w:val="00B2411F"/>
    <w:rsid w:val="00B243CE"/>
    <w:rsid w:val="00B2498D"/>
    <w:rsid w:val="00B258A4"/>
    <w:rsid w:val="00B26938"/>
    <w:rsid w:val="00B27940"/>
    <w:rsid w:val="00B30253"/>
    <w:rsid w:val="00B30DB8"/>
    <w:rsid w:val="00B30E7F"/>
    <w:rsid w:val="00B315A8"/>
    <w:rsid w:val="00B326CE"/>
    <w:rsid w:val="00B32990"/>
    <w:rsid w:val="00B330FD"/>
    <w:rsid w:val="00B334AD"/>
    <w:rsid w:val="00B33C84"/>
    <w:rsid w:val="00B33F7D"/>
    <w:rsid w:val="00B33F86"/>
    <w:rsid w:val="00B3469C"/>
    <w:rsid w:val="00B350AF"/>
    <w:rsid w:val="00B35453"/>
    <w:rsid w:val="00B35731"/>
    <w:rsid w:val="00B359C1"/>
    <w:rsid w:val="00B35EFD"/>
    <w:rsid w:val="00B36620"/>
    <w:rsid w:val="00B36E31"/>
    <w:rsid w:val="00B37589"/>
    <w:rsid w:val="00B40222"/>
    <w:rsid w:val="00B40729"/>
    <w:rsid w:val="00B408A9"/>
    <w:rsid w:val="00B40B8F"/>
    <w:rsid w:val="00B4139F"/>
    <w:rsid w:val="00B42132"/>
    <w:rsid w:val="00B43465"/>
    <w:rsid w:val="00B44126"/>
    <w:rsid w:val="00B4423A"/>
    <w:rsid w:val="00B442C8"/>
    <w:rsid w:val="00B446FF"/>
    <w:rsid w:val="00B44FA3"/>
    <w:rsid w:val="00B44FAC"/>
    <w:rsid w:val="00B451D6"/>
    <w:rsid w:val="00B452F1"/>
    <w:rsid w:val="00B45C88"/>
    <w:rsid w:val="00B46391"/>
    <w:rsid w:val="00B46839"/>
    <w:rsid w:val="00B46C0C"/>
    <w:rsid w:val="00B46F68"/>
    <w:rsid w:val="00B4794F"/>
    <w:rsid w:val="00B47D56"/>
    <w:rsid w:val="00B50351"/>
    <w:rsid w:val="00B507EB"/>
    <w:rsid w:val="00B51D55"/>
    <w:rsid w:val="00B5298A"/>
    <w:rsid w:val="00B52E46"/>
    <w:rsid w:val="00B52EE1"/>
    <w:rsid w:val="00B532CE"/>
    <w:rsid w:val="00B53BDC"/>
    <w:rsid w:val="00B5405E"/>
    <w:rsid w:val="00B5429A"/>
    <w:rsid w:val="00B5460F"/>
    <w:rsid w:val="00B54ED6"/>
    <w:rsid w:val="00B55479"/>
    <w:rsid w:val="00B55CB7"/>
    <w:rsid w:val="00B55F0C"/>
    <w:rsid w:val="00B56692"/>
    <w:rsid w:val="00B56F75"/>
    <w:rsid w:val="00B57813"/>
    <w:rsid w:val="00B57B40"/>
    <w:rsid w:val="00B57C96"/>
    <w:rsid w:val="00B6000C"/>
    <w:rsid w:val="00B6059F"/>
    <w:rsid w:val="00B608DF"/>
    <w:rsid w:val="00B611FA"/>
    <w:rsid w:val="00B617E7"/>
    <w:rsid w:val="00B625DF"/>
    <w:rsid w:val="00B630E6"/>
    <w:rsid w:val="00B632BC"/>
    <w:rsid w:val="00B6344F"/>
    <w:rsid w:val="00B6347C"/>
    <w:rsid w:val="00B644EC"/>
    <w:rsid w:val="00B64791"/>
    <w:rsid w:val="00B64821"/>
    <w:rsid w:val="00B651C7"/>
    <w:rsid w:val="00B66294"/>
    <w:rsid w:val="00B66A01"/>
    <w:rsid w:val="00B66C59"/>
    <w:rsid w:val="00B66E65"/>
    <w:rsid w:val="00B66EE6"/>
    <w:rsid w:val="00B676EE"/>
    <w:rsid w:val="00B67B1C"/>
    <w:rsid w:val="00B67DCE"/>
    <w:rsid w:val="00B7071F"/>
    <w:rsid w:val="00B70CAB"/>
    <w:rsid w:val="00B70D63"/>
    <w:rsid w:val="00B70E1C"/>
    <w:rsid w:val="00B71429"/>
    <w:rsid w:val="00B714BB"/>
    <w:rsid w:val="00B71769"/>
    <w:rsid w:val="00B71AD1"/>
    <w:rsid w:val="00B723BF"/>
    <w:rsid w:val="00B72B2D"/>
    <w:rsid w:val="00B731C0"/>
    <w:rsid w:val="00B7332B"/>
    <w:rsid w:val="00B737D3"/>
    <w:rsid w:val="00B74104"/>
    <w:rsid w:val="00B74635"/>
    <w:rsid w:val="00B748E5"/>
    <w:rsid w:val="00B749D1"/>
    <w:rsid w:val="00B75149"/>
    <w:rsid w:val="00B76264"/>
    <w:rsid w:val="00B76339"/>
    <w:rsid w:val="00B77E7C"/>
    <w:rsid w:val="00B8022F"/>
    <w:rsid w:val="00B8095B"/>
    <w:rsid w:val="00B80C49"/>
    <w:rsid w:val="00B80C7E"/>
    <w:rsid w:val="00B81447"/>
    <w:rsid w:val="00B81842"/>
    <w:rsid w:val="00B81A4F"/>
    <w:rsid w:val="00B81AAA"/>
    <w:rsid w:val="00B81F8F"/>
    <w:rsid w:val="00B83720"/>
    <w:rsid w:val="00B83DA7"/>
    <w:rsid w:val="00B83F16"/>
    <w:rsid w:val="00B840F7"/>
    <w:rsid w:val="00B84E6D"/>
    <w:rsid w:val="00B85724"/>
    <w:rsid w:val="00B8590D"/>
    <w:rsid w:val="00B85DFA"/>
    <w:rsid w:val="00B860DD"/>
    <w:rsid w:val="00B8643A"/>
    <w:rsid w:val="00B8657F"/>
    <w:rsid w:val="00B86A14"/>
    <w:rsid w:val="00B86BFF"/>
    <w:rsid w:val="00B8754C"/>
    <w:rsid w:val="00B87A8C"/>
    <w:rsid w:val="00B87D4D"/>
    <w:rsid w:val="00B9032F"/>
    <w:rsid w:val="00B91107"/>
    <w:rsid w:val="00B9137B"/>
    <w:rsid w:val="00B91CFE"/>
    <w:rsid w:val="00B92344"/>
    <w:rsid w:val="00B9356C"/>
    <w:rsid w:val="00B93775"/>
    <w:rsid w:val="00B93CA0"/>
    <w:rsid w:val="00B93CEF"/>
    <w:rsid w:val="00B93E3D"/>
    <w:rsid w:val="00B93E4B"/>
    <w:rsid w:val="00B948A7"/>
    <w:rsid w:val="00B94900"/>
    <w:rsid w:val="00B95998"/>
    <w:rsid w:val="00B96687"/>
    <w:rsid w:val="00B96BD3"/>
    <w:rsid w:val="00B97AE2"/>
    <w:rsid w:val="00BA0007"/>
    <w:rsid w:val="00BA01B6"/>
    <w:rsid w:val="00BA12D8"/>
    <w:rsid w:val="00BA1392"/>
    <w:rsid w:val="00BA1F48"/>
    <w:rsid w:val="00BA2F54"/>
    <w:rsid w:val="00BA36A2"/>
    <w:rsid w:val="00BA49D5"/>
    <w:rsid w:val="00BA4B55"/>
    <w:rsid w:val="00BA4CF9"/>
    <w:rsid w:val="00BA63E4"/>
    <w:rsid w:val="00BA675B"/>
    <w:rsid w:val="00BA6788"/>
    <w:rsid w:val="00BA68AB"/>
    <w:rsid w:val="00BA6D64"/>
    <w:rsid w:val="00BA703B"/>
    <w:rsid w:val="00BA730C"/>
    <w:rsid w:val="00BA7A3E"/>
    <w:rsid w:val="00BA7EA0"/>
    <w:rsid w:val="00BA7F93"/>
    <w:rsid w:val="00BB01CB"/>
    <w:rsid w:val="00BB137D"/>
    <w:rsid w:val="00BB1781"/>
    <w:rsid w:val="00BB1B66"/>
    <w:rsid w:val="00BB272E"/>
    <w:rsid w:val="00BB2FED"/>
    <w:rsid w:val="00BB3102"/>
    <w:rsid w:val="00BB3C36"/>
    <w:rsid w:val="00BB447C"/>
    <w:rsid w:val="00BB4EB3"/>
    <w:rsid w:val="00BB5843"/>
    <w:rsid w:val="00BB59DA"/>
    <w:rsid w:val="00BB5CFB"/>
    <w:rsid w:val="00BB6D47"/>
    <w:rsid w:val="00BB6D72"/>
    <w:rsid w:val="00BB6FF3"/>
    <w:rsid w:val="00BB7040"/>
    <w:rsid w:val="00BB777C"/>
    <w:rsid w:val="00BB7B93"/>
    <w:rsid w:val="00BC0166"/>
    <w:rsid w:val="00BC07F0"/>
    <w:rsid w:val="00BC0D42"/>
    <w:rsid w:val="00BC11B8"/>
    <w:rsid w:val="00BC1ABB"/>
    <w:rsid w:val="00BC1FE3"/>
    <w:rsid w:val="00BC2142"/>
    <w:rsid w:val="00BC2FC9"/>
    <w:rsid w:val="00BC32EF"/>
    <w:rsid w:val="00BC34A2"/>
    <w:rsid w:val="00BC3EAD"/>
    <w:rsid w:val="00BC4070"/>
    <w:rsid w:val="00BC40F3"/>
    <w:rsid w:val="00BC41C7"/>
    <w:rsid w:val="00BC420A"/>
    <w:rsid w:val="00BC4492"/>
    <w:rsid w:val="00BC47C9"/>
    <w:rsid w:val="00BC4D0C"/>
    <w:rsid w:val="00BC562F"/>
    <w:rsid w:val="00BC5B14"/>
    <w:rsid w:val="00BC7720"/>
    <w:rsid w:val="00BC7755"/>
    <w:rsid w:val="00BD01CB"/>
    <w:rsid w:val="00BD02DD"/>
    <w:rsid w:val="00BD04EA"/>
    <w:rsid w:val="00BD0522"/>
    <w:rsid w:val="00BD08B3"/>
    <w:rsid w:val="00BD0F02"/>
    <w:rsid w:val="00BD11AF"/>
    <w:rsid w:val="00BD3A32"/>
    <w:rsid w:val="00BD3D20"/>
    <w:rsid w:val="00BD4452"/>
    <w:rsid w:val="00BD4DA0"/>
    <w:rsid w:val="00BD5B50"/>
    <w:rsid w:val="00BD5F20"/>
    <w:rsid w:val="00BD6F36"/>
    <w:rsid w:val="00BD710F"/>
    <w:rsid w:val="00BD79A5"/>
    <w:rsid w:val="00BD7F21"/>
    <w:rsid w:val="00BE024D"/>
    <w:rsid w:val="00BE0EA8"/>
    <w:rsid w:val="00BE0F71"/>
    <w:rsid w:val="00BE14D3"/>
    <w:rsid w:val="00BE1B95"/>
    <w:rsid w:val="00BE209B"/>
    <w:rsid w:val="00BE2460"/>
    <w:rsid w:val="00BE2EC8"/>
    <w:rsid w:val="00BE364F"/>
    <w:rsid w:val="00BE4657"/>
    <w:rsid w:val="00BE53FE"/>
    <w:rsid w:val="00BE547B"/>
    <w:rsid w:val="00BE5B38"/>
    <w:rsid w:val="00BE5E1C"/>
    <w:rsid w:val="00BE5F07"/>
    <w:rsid w:val="00BE615B"/>
    <w:rsid w:val="00BE6FC1"/>
    <w:rsid w:val="00BE7CCD"/>
    <w:rsid w:val="00BF0234"/>
    <w:rsid w:val="00BF0254"/>
    <w:rsid w:val="00BF0282"/>
    <w:rsid w:val="00BF0413"/>
    <w:rsid w:val="00BF056B"/>
    <w:rsid w:val="00BF1635"/>
    <w:rsid w:val="00BF16CB"/>
    <w:rsid w:val="00BF1DCC"/>
    <w:rsid w:val="00BF1EBB"/>
    <w:rsid w:val="00BF2C46"/>
    <w:rsid w:val="00BF369B"/>
    <w:rsid w:val="00BF37DB"/>
    <w:rsid w:val="00BF386D"/>
    <w:rsid w:val="00BF3937"/>
    <w:rsid w:val="00BF3DD5"/>
    <w:rsid w:val="00BF48BC"/>
    <w:rsid w:val="00BF4BC2"/>
    <w:rsid w:val="00BF4D4F"/>
    <w:rsid w:val="00BF4FED"/>
    <w:rsid w:val="00BF506F"/>
    <w:rsid w:val="00BF5833"/>
    <w:rsid w:val="00BF590E"/>
    <w:rsid w:val="00BF5DC7"/>
    <w:rsid w:val="00BF6708"/>
    <w:rsid w:val="00BF7925"/>
    <w:rsid w:val="00BF7D39"/>
    <w:rsid w:val="00BF7EE8"/>
    <w:rsid w:val="00C007B0"/>
    <w:rsid w:val="00C00905"/>
    <w:rsid w:val="00C00CA1"/>
    <w:rsid w:val="00C00E9B"/>
    <w:rsid w:val="00C00EF0"/>
    <w:rsid w:val="00C01DB5"/>
    <w:rsid w:val="00C02EEA"/>
    <w:rsid w:val="00C03D17"/>
    <w:rsid w:val="00C042F1"/>
    <w:rsid w:val="00C04536"/>
    <w:rsid w:val="00C05266"/>
    <w:rsid w:val="00C0536B"/>
    <w:rsid w:val="00C0554A"/>
    <w:rsid w:val="00C057ED"/>
    <w:rsid w:val="00C05AE7"/>
    <w:rsid w:val="00C05F40"/>
    <w:rsid w:val="00C065B6"/>
    <w:rsid w:val="00C06CE9"/>
    <w:rsid w:val="00C06E63"/>
    <w:rsid w:val="00C06EE7"/>
    <w:rsid w:val="00C1093F"/>
    <w:rsid w:val="00C1127D"/>
    <w:rsid w:val="00C116B1"/>
    <w:rsid w:val="00C11AC7"/>
    <w:rsid w:val="00C11C62"/>
    <w:rsid w:val="00C11F7A"/>
    <w:rsid w:val="00C12655"/>
    <w:rsid w:val="00C12930"/>
    <w:rsid w:val="00C12FEA"/>
    <w:rsid w:val="00C12FFB"/>
    <w:rsid w:val="00C135CE"/>
    <w:rsid w:val="00C14245"/>
    <w:rsid w:val="00C143B5"/>
    <w:rsid w:val="00C14DD1"/>
    <w:rsid w:val="00C14E37"/>
    <w:rsid w:val="00C15139"/>
    <w:rsid w:val="00C156D5"/>
    <w:rsid w:val="00C164CC"/>
    <w:rsid w:val="00C165A8"/>
    <w:rsid w:val="00C16998"/>
    <w:rsid w:val="00C16EC2"/>
    <w:rsid w:val="00C16F97"/>
    <w:rsid w:val="00C17B1B"/>
    <w:rsid w:val="00C21892"/>
    <w:rsid w:val="00C2191A"/>
    <w:rsid w:val="00C21A36"/>
    <w:rsid w:val="00C21DFB"/>
    <w:rsid w:val="00C21FDC"/>
    <w:rsid w:val="00C225E6"/>
    <w:rsid w:val="00C22FFF"/>
    <w:rsid w:val="00C2315E"/>
    <w:rsid w:val="00C235B6"/>
    <w:rsid w:val="00C2441E"/>
    <w:rsid w:val="00C244DD"/>
    <w:rsid w:val="00C24B94"/>
    <w:rsid w:val="00C24D98"/>
    <w:rsid w:val="00C259E9"/>
    <w:rsid w:val="00C2611F"/>
    <w:rsid w:val="00C262FA"/>
    <w:rsid w:val="00C264EB"/>
    <w:rsid w:val="00C271A0"/>
    <w:rsid w:val="00C278DA"/>
    <w:rsid w:val="00C27E64"/>
    <w:rsid w:val="00C30C54"/>
    <w:rsid w:val="00C3111C"/>
    <w:rsid w:val="00C31688"/>
    <w:rsid w:val="00C32BE2"/>
    <w:rsid w:val="00C32E5F"/>
    <w:rsid w:val="00C32F1D"/>
    <w:rsid w:val="00C32F5C"/>
    <w:rsid w:val="00C3399B"/>
    <w:rsid w:val="00C33B42"/>
    <w:rsid w:val="00C33E7D"/>
    <w:rsid w:val="00C34523"/>
    <w:rsid w:val="00C34607"/>
    <w:rsid w:val="00C355D9"/>
    <w:rsid w:val="00C35E6C"/>
    <w:rsid w:val="00C36A68"/>
    <w:rsid w:val="00C36BD5"/>
    <w:rsid w:val="00C37E83"/>
    <w:rsid w:val="00C408FD"/>
    <w:rsid w:val="00C41675"/>
    <w:rsid w:val="00C419D0"/>
    <w:rsid w:val="00C41A02"/>
    <w:rsid w:val="00C41EA6"/>
    <w:rsid w:val="00C43660"/>
    <w:rsid w:val="00C43ED9"/>
    <w:rsid w:val="00C43F14"/>
    <w:rsid w:val="00C44A82"/>
    <w:rsid w:val="00C44B0E"/>
    <w:rsid w:val="00C45EAA"/>
    <w:rsid w:val="00C4616D"/>
    <w:rsid w:val="00C46985"/>
    <w:rsid w:val="00C46C5D"/>
    <w:rsid w:val="00C47102"/>
    <w:rsid w:val="00C47124"/>
    <w:rsid w:val="00C47D72"/>
    <w:rsid w:val="00C50040"/>
    <w:rsid w:val="00C50191"/>
    <w:rsid w:val="00C50618"/>
    <w:rsid w:val="00C509C8"/>
    <w:rsid w:val="00C50B78"/>
    <w:rsid w:val="00C515DE"/>
    <w:rsid w:val="00C518A0"/>
    <w:rsid w:val="00C5286E"/>
    <w:rsid w:val="00C52AE6"/>
    <w:rsid w:val="00C52DDF"/>
    <w:rsid w:val="00C52E5A"/>
    <w:rsid w:val="00C53185"/>
    <w:rsid w:val="00C54015"/>
    <w:rsid w:val="00C540E3"/>
    <w:rsid w:val="00C541E5"/>
    <w:rsid w:val="00C55FB0"/>
    <w:rsid w:val="00C5628C"/>
    <w:rsid w:val="00C562B1"/>
    <w:rsid w:val="00C564AB"/>
    <w:rsid w:val="00C565D1"/>
    <w:rsid w:val="00C5670C"/>
    <w:rsid w:val="00C56F63"/>
    <w:rsid w:val="00C5780A"/>
    <w:rsid w:val="00C60079"/>
    <w:rsid w:val="00C602B4"/>
    <w:rsid w:val="00C6156C"/>
    <w:rsid w:val="00C62E30"/>
    <w:rsid w:val="00C630EA"/>
    <w:rsid w:val="00C6334B"/>
    <w:rsid w:val="00C63444"/>
    <w:rsid w:val="00C64275"/>
    <w:rsid w:val="00C66784"/>
    <w:rsid w:val="00C66F94"/>
    <w:rsid w:val="00C67240"/>
    <w:rsid w:val="00C703C5"/>
    <w:rsid w:val="00C70B1C"/>
    <w:rsid w:val="00C71368"/>
    <w:rsid w:val="00C71903"/>
    <w:rsid w:val="00C719B4"/>
    <w:rsid w:val="00C719F5"/>
    <w:rsid w:val="00C71E32"/>
    <w:rsid w:val="00C7236D"/>
    <w:rsid w:val="00C72904"/>
    <w:rsid w:val="00C729A1"/>
    <w:rsid w:val="00C732A5"/>
    <w:rsid w:val="00C73AA5"/>
    <w:rsid w:val="00C73BC7"/>
    <w:rsid w:val="00C73BD3"/>
    <w:rsid w:val="00C742C6"/>
    <w:rsid w:val="00C74446"/>
    <w:rsid w:val="00C7452E"/>
    <w:rsid w:val="00C74ABD"/>
    <w:rsid w:val="00C7583A"/>
    <w:rsid w:val="00C75982"/>
    <w:rsid w:val="00C76C6A"/>
    <w:rsid w:val="00C76F9C"/>
    <w:rsid w:val="00C77135"/>
    <w:rsid w:val="00C80B2F"/>
    <w:rsid w:val="00C8244A"/>
    <w:rsid w:val="00C82B25"/>
    <w:rsid w:val="00C82CBF"/>
    <w:rsid w:val="00C83CDB"/>
    <w:rsid w:val="00C840F2"/>
    <w:rsid w:val="00C842B9"/>
    <w:rsid w:val="00C849F1"/>
    <w:rsid w:val="00C84CED"/>
    <w:rsid w:val="00C84FB1"/>
    <w:rsid w:val="00C857D7"/>
    <w:rsid w:val="00C85A26"/>
    <w:rsid w:val="00C85C26"/>
    <w:rsid w:val="00C864BF"/>
    <w:rsid w:val="00C86E7F"/>
    <w:rsid w:val="00C86E89"/>
    <w:rsid w:val="00C87A2C"/>
    <w:rsid w:val="00C900CD"/>
    <w:rsid w:val="00C905E2"/>
    <w:rsid w:val="00C90E4F"/>
    <w:rsid w:val="00C91224"/>
    <w:rsid w:val="00C912A1"/>
    <w:rsid w:val="00C91C43"/>
    <w:rsid w:val="00C91DC1"/>
    <w:rsid w:val="00C922D9"/>
    <w:rsid w:val="00C9258F"/>
    <w:rsid w:val="00C92985"/>
    <w:rsid w:val="00C93532"/>
    <w:rsid w:val="00C9389B"/>
    <w:rsid w:val="00C939C7"/>
    <w:rsid w:val="00C93A0A"/>
    <w:rsid w:val="00C93D0D"/>
    <w:rsid w:val="00C942FD"/>
    <w:rsid w:val="00C94991"/>
    <w:rsid w:val="00C94C61"/>
    <w:rsid w:val="00C94D9A"/>
    <w:rsid w:val="00C950E6"/>
    <w:rsid w:val="00C952B1"/>
    <w:rsid w:val="00C9536B"/>
    <w:rsid w:val="00C95749"/>
    <w:rsid w:val="00C95BCF"/>
    <w:rsid w:val="00C960C3"/>
    <w:rsid w:val="00C96404"/>
    <w:rsid w:val="00C9683E"/>
    <w:rsid w:val="00C96927"/>
    <w:rsid w:val="00C969EC"/>
    <w:rsid w:val="00C9776D"/>
    <w:rsid w:val="00C97D1E"/>
    <w:rsid w:val="00CA0441"/>
    <w:rsid w:val="00CA04BF"/>
    <w:rsid w:val="00CA0528"/>
    <w:rsid w:val="00CA0612"/>
    <w:rsid w:val="00CA0A3B"/>
    <w:rsid w:val="00CA0FF7"/>
    <w:rsid w:val="00CA1CBC"/>
    <w:rsid w:val="00CA1E44"/>
    <w:rsid w:val="00CA236F"/>
    <w:rsid w:val="00CA2652"/>
    <w:rsid w:val="00CA2CC4"/>
    <w:rsid w:val="00CA2CEC"/>
    <w:rsid w:val="00CA2EDE"/>
    <w:rsid w:val="00CA3A21"/>
    <w:rsid w:val="00CA3A8A"/>
    <w:rsid w:val="00CA3D9D"/>
    <w:rsid w:val="00CA5909"/>
    <w:rsid w:val="00CA5B46"/>
    <w:rsid w:val="00CA635C"/>
    <w:rsid w:val="00CA699E"/>
    <w:rsid w:val="00CA6FA6"/>
    <w:rsid w:val="00CA7D77"/>
    <w:rsid w:val="00CB0959"/>
    <w:rsid w:val="00CB0CA7"/>
    <w:rsid w:val="00CB1071"/>
    <w:rsid w:val="00CB1D58"/>
    <w:rsid w:val="00CB220E"/>
    <w:rsid w:val="00CB293F"/>
    <w:rsid w:val="00CB2E45"/>
    <w:rsid w:val="00CB4149"/>
    <w:rsid w:val="00CB45D1"/>
    <w:rsid w:val="00CB4629"/>
    <w:rsid w:val="00CB5398"/>
    <w:rsid w:val="00CB55CF"/>
    <w:rsid w:val="00CB58EB"/>
    <w:rsid w:val="00CB5CE7"/>
    <w:rsid w:val="00CB5D6F"/>
    <w:rsid w:val="00CB6A62"/>
    <w:rsid w:val="00CB6FFF"/>
    <w:rsid w:val="00CB7B43"/>
    <w:rsid w:val="00CB7D5B"/>
    <w:rsid w:val="00CC0439"/>
    <w:rsid w:val="00CC0695"/>
    <w:rsid w:val="00CC0746"/>
    <w:rsid w:val="00CC0880"/>
    <w:rsid w:val="00CC1E8C"/>
    <w:rsid w:val="00CC2739"/>
    <w:rsid w:val="00CC2B79"/>
    <w:rsid w:val="00CC2EF0"/>
    <w:rsid w:val="00CC2F0A"/>
    <w:rsid w:val="00CC3578"/>
    <w:rsid w:val="00CC3BB7"/>
    <w:rsid w:val="00CC52E7"/>
    <w:rsid w:val="00CC5ECE"/>
    <w:rsid w:val="00CC63FA"/>
    <w:rsid w:val="00CC67F9"/>
    <w:rsid w:val="00CC7010"/>
    <w:rsid w:val="00CC7044"/>
    <w:rsid w:val="00CD0127"/>
    <w:rsid w:val="00CD06A7"/>
    <w:rsid w:val="00CD1124"/>
    <w:rsid w:val="00CD17D2"/>
    <w:rsid w:val="00CD19E3"/>
    <w:rsid w:val="00CD220D"/>
    <w:rsid w:val="00CD2448"/>
    <w:rsid w:val="00CD2739"/>
    <w:rsid w:val="00CD2E7E"/>
    <w:rsid w:val="00CD38AB"/>
    <w:rsid w:val="00CD3DA7"/>
    <w:rsid w:val="00CD463C"/>
    <w:rsid w:val="00CD4731"/>
    <w:rsid w:val="00CD4B82"/>
    <w:rsid w:val="00CD4E4C"/>
    <w:rsid w:val="00CD55C8"/>
    <w:rsid w:val="00CD590D"/>
    <w:rsid w:val="00CD5C98"/>
    <w:rsid w:val="00CD5F3A"/>
    <w:rsid w:val="00CD601E"/>
    <w:rsid w:val="00CD743C"/>
    <w:rsid w:val="00CE1183"/>
    <w:rsid w:val="00CE120D"/>
    <w:rsid w:val="00CE166A"/>
    <w:rsid w:val="00CE1AB9"/>
    <w:rsid w:val="00CE2250"/>
    <w:rsid w:val="00CE27A5"/>
    <w:rsid w:val="00CE3063"/>
    <w:rsid w:val="00CE38BA"/>
    <w:rsid w:val="00CE3AAE"/>
    <w:rsid w:val="00CE48A2"/>
    <w:rsid w:val="00CE57A4"/>
    <w:rsid w:val="00CE57AB"/>
    <w:rsid w:val="00CE60B4"/>
    <w:rsid w:val="00CE6525"/>
    <w:rsid w:val="00CE71FC"/>
    <w:rsid w:val="00CE742B"/>
    <w:rsid w:val="00CF0475"/>
    <w:rsid w:val="00CF09D2"/>
    <w:rsid w:val="00CF1387"/>
    <w:rsid w:val="00CF20F4"/>
    <w:rsid w:val="00CF2646"/>
    <w:rsid w:val="00CF2D0F"/>
    <w:rsid w:val="00CF32BE"/>
    <w:rsid w:val="00CF3A3D"/>
    <w:rsid w:val="00CF3B2B"/>
    <w:rsid w:val="00CF3DC4"/>
    <w:rsid w:val="00CF4507"/>
    <w:rsid w:val="00CF4CE5"/>
    <w:rsid w:val="00CF5859"/>
    <w:rsid w:val="00CF5C86"/>
    <w:rsid w:val="00CF7DAB"/>
    <w:rsid w:val="00D028EE"/>
    <w:rsid w:val="00D03759"/>
    <w:rsid w:val="00D052B9"/>
    <w:rsid w:val="00D058FD"/>
    <w:rsid w:val="00D05FCA"/>
    <w:rsid w:val="00D0626D"/>
    <w:rsid w:val="00D062F7"/>
    <w:rsid w:val="00D064AA"/>
    <w:rsid w:val="00D0656D"/>
    <w:rsid w:val="00D068B9"/>
    <w:rsid w:val="00D068D8"/>
    <w:rsid w:val="00D07172"/>
    <w:rsid w:val="00D07704"/>
    <w:rsid w:val="00D102CD"/>
    <w:rsid w:val="00D10604"/>
    <w:rsid w:val="00D10880"/>
    <w:rsid w:val="00D1097B"/>
    <w:rsid w:val="00D10ECB"/>
    <w:rsid w:val="00D116A2"/>
    <w:rsid w:val="00D11B19"/>
    <w:rsid w:val="00D12065"/>
    <w:rsid w:val="00D12476"/>
    <w:rsid w:val="00D129E6"/>
    <w:rsid w:val="00D15440"/>
    <w:rsid w:val="00D156FA"/>
    <w:rsid w:val="00D158AB"/>
    <w:rsid w:val="00D15A81"/>
    <w:rsid w:val="00D15D28"/>
    <w:rsid w:val="00D15F55"/>
    <w:rsid w:val="00D16406"/>
    <w:rsid w:val="00D16FCD"/>
    <w:rsid w:val="00D1714A"/>
    <w:rsid w:val="00D174B3"/>
    <w:rsid w:val="00D178E4"/>
    <w:rsid w:val="00D1795F"/>
    <w:rsid w:val="00D2015F"/>
    <w:rsid w:val="00D20653"/>
    <w:rsid w:val="00D20A88"/>
    <w:rsid w:val="00D20F4D"/>
    <w:rsid w:val="00D21041"/>
    <w:rsid w:val="00D21122"/>
    <w:rsid w:val="00D21508"/>
    <w:rsid w:val="00D21797"/>
    <w:rsid w:val="00D22055"/>
    <w:rsid w:val="00D22726"/>
    <w:rsid w:val="00D22891"/>
    <w:rsid w:val="00D23058"/>
    <w:rsid w:val="00D23CE9"/>
    <w:rsid w:val="00D2423F"/>
    <w:rsid w:val="00D24F98"/>
    <w:rsid w:val="00D25672"/>
    <w:rsid w:val="00D25A02"/>
    <w:rsid w:val="00D25F5E"/>
    <w:rsid w:val="00D2675A"/>
    <w:rsid w:val="00D26819"/>
    <w:rsid w:val="00D27A77"/>
    <w:rsid w:val="00D31091"/>
    <w:rsid w:val="00D31218"/>
    <w:rsid w:val="00D31649"/>
    <w:rsid w:val="00D31A92"/>
    <w:rsid w:val="00D32428"/>
    <w:rsid w:val="00D324BA"/>
    <w:rsid w:val="00D325B6"/>
    <w:rsid w:val="00D329D3"/>
    <w:rsid w:val="00D32BEA"/>
    <w:rsid w:val="00D32DAE"/>
    <w:rsid w:val="00D3300E"/>
    <w:rsid w:val="00D335E5"/>
    <w:rsid w:val="00D33D60"/>
    <w:rsid w:val="00D3457E"/>
    <w:rsid w:val="00D3460A"/>
    <w:rsid w:val="00D3478B"/>
    <w:rsid w:val="00D34D29"/>
    <w:rsid w:val="00D3543D"/>
    <w:rsid w:val="00D35B00"/>
    <w:rsid w:val="00D3609B"/>
    <w:rsid w:val="00D36145"/>
    <w:rsid w:val="00D36DEB"/>
    <w:rsid w:val="00D375A2"/>
    <w:rsid w:val="00D40929"/>
    <w:rsid w:val="00D40D02"/>
    <w:rsid w:val="00D40D99"/>
    <w:rsid w:val="00D412E1"/>
    <w:rsid w:val="00D414A1"/>
    <w:rsid w:val="00D418B4"/>
    <w:rsid w:val="00D4192A"/>
    <w:rsid w:val="00D41FDF"/>
    <w:rsid w:val="00D42260"/>
    <w:rsid w:val="00D4260A"/>
    <w:rsid w:val="00D427E2"/>
    <w:rsid w:val="00D4291A"/>
    <w:rsid w:val="00D4379F"/>
    <w:rsid w:val="00D43C46"/>
    <w:rsid w:val="00D43C51"/>
    <w:rsid w:val="00D444A9"/>
    <w:rsid w:val="00D4540C"/>
    <w:rsid w:val="00D45F53"/>
    <w:rsid w:val="00D46131"/>
    <w:rsid w:val="00D46355"/>
    <w:rsid w:val="00D463C7"/>
    <w:rsid w:val="00D465D7"/>
    <w:rsid w:val="00D47004"/>
    <w:rsid w:val="00D47050"/>
    <w:rsid w:val="00D47744"/>
    <w:rsid w:val="00D47E8C"/>
    <w:rsid w:val="00D50758"/>
    <w:rsid w:val="00D50770"/>
    <w:rsid w:val="00D508A7"/>
    <w:rsid w:val="00D50B56"/>
    <w:rsid w:val="00D51166"/>
    <w:rsid w:val="00D5271B"/>
    <w:rsid w:val="00D53304"/>
    <w:rsid w:val="00D53EA4"/>
    <w:rsid w:val="00D54275"/>
    <w:rsid w:val="00D5437C"/>
    <w:rsid w:val="00D54507"/>
    <w:rsid w:val="00D54943"/>
    <w:rsid w:val="00D54A9B"/>
    <w:rsid w:val="00D54CDA"/>
    <w:rsid w:val="00D54E26"/>
    <w:rsid w:val="00D551D7"/>
    <w:rsid w:val="00D555EC"/>
    <w:rsid w:val="00D5594A"/>
    <w:rsid w:val="00D568C1"/>
    <w:rsid w:val="00D56E38"/>
    <w:rsid w:val="00D57340"/>
    <w:rsid w:val="00D57C10"/>
    <w:rsid w:val="00D57D7F"/>
    <w:rsid w:val="00D60009"/>
    <w:rsid w:val="00D61431"/>
    <w:rsid w:val="00D61A4A"/>
    <w:rsid w:val="00D61D5E"/>
    <w:rsid w:val="00D61EA3"/>
    <w:rsid w:val="00D62659"/>
    <w:rsid w:val="00D62C5E"/>
    <w:rsid w:val="00D634B3"/>
    <w:rsid w:val="00D641B0"/>
    <w:rsid w:val="00D64B21"/>
    <w:rsid w:val="00D64E94"/>
    <w:rsid w:val="00D65540"/>
    <w:rsid w:val="00D65541"/>
    <w:rsid w:val="00D6595A"/>
    <w:rsid w:val="00D65A1E"/>
    <w:rsid w:val="00D66171"/>
    <w:rsid w:val="00D67B8E"/>
    <w:rsid w:val="00D702A3"/>
    <w:rsid w:val="00D7065B"/>
    <w:rsid w:val="00D70DA4"/>
    <w:rsid w:val="00D70FB5"/>
    <w:rsid w:val="00D710A2"/>
    <w:rsid w:val="00D715EF"/>
    <w:rsid w:val="00D72824"/>
    <w:rsid w:val="00D72DCB"/>
    <w:rsid w:val="00D7307E"/>
    <w:rsid w:val="00D730DF"/>
    <w:rsid w:val="00D732AE"/>
    <w:rsid w:val="00D733BC"/>
    <w:rsid w:val="00D7359F"/>
    <w:rsid w:val="00D738DB"/>
    <w:rsid w:val="00D74BA5"/>
    <w:rsid w:val="00D7624E"/>
    <w:rsid w:val="00D76411"/>
    <w:rsid w:val="00D76906"/>
    <w:rsid w:val="00D76E7F"/>
    <w:rsid w:val="00D8038F"/>
    <w:rsid w:val="00D81261"/>
    <w:rsid w:val="00D815CA"/>
    <w:rsid w:val="00D81ABF"/>
    <w:rsid w:val="00D82023"/>
    <w:rsid w:val="00D825B9"/>
    <w:rsid w:val="00D826DE"/>
    <w:rsid w:val="00D828F3"/>
    <w:rsid w:val="00D82B60"/>
    <w:rsid w:val="00D83943"/>
    <w:rsid w:val="00D83DA3"/>
    <w:rsid w:val="00D843C9"/>
    <w:rsid w:val="00D8461F"/>
    <w:rsid w:val="00D84780"/>
    <w:rsid w:val="00D84907"/>
    <w:rsid w:val="00D84BAC"/>
    <w:rsid w:val="00D8599E"/>
    <w:rsid w:val="00D863CE"/>
    <w:rsid w:val="00D867DA"/>
    <w:rsid w:val="00D871E2"/>
    <w:rsid w:val="00D90F02"/>
    <w:rsid w:val="00D9143E"/>
    <w:rsid w:val="00D91572"/>
    <w:rsid w:val="00D91ADF"/>
    <w:rsid w:val="00D92CCC"/>
    <w:rsid w:val="00D93ADB"/>
    <w:rsid w:val="00D93C2B"/>
    <w:rsid w:val="00D93C82"/>
    <w:rsid w:val="00D9482F"/>
    <w:rsid w:val="00D95B77"/>
    <w:rsid w:val="00D95E92"/>
    <w:rsid w:val="00D968F0"/>
    <w:rsid w:val="00D969D8"/>
    <w:rsid w:val="00D96A8F"/>
    <w:rsid w:val="00D96EC9"/>
    <w:rsid w:val="00D9725F"/>
    <w:rsid w:val="00D9779D"/>
    <w:rsid w:val="00D97A2A"/>
    <w:rsid w:val="00D97F28"/>
    <w:rsid w:val="00DA063B"/>
    <w:rsid w:val="00DA1EC5"/>
    <w:rsid w:val="00DA24C6"/>
    <w:rsid w:val="00DA280C"/>
    <w:rsid w:val="00DA29D5"/>
    <w:rsid w:val="00DA31B9"/>
    <w:rsid w:val="00DA35DE"/>
    <w:rsid w:val="00DA4754"/>
    <w:rsid w:val="00DA499E"/>
    <w:rsid w:val="00DA54EE"/>
    <w:rsid w:val="00DA5957"/>
    <w:rsid w:val="00DA625A"/>
    <w:rsid w:val="00DA7E41"/>
    <w:rsid w:val="00DB09BF"/>
    <w:rsid w:val="00DB10FA"/>
    <w:rsid w:val="00DB1708"/>
    <w:rsid w:val="00DB18C9"/>
    <w:rsid w:val="00DB18D4"/>
    <w:rsid w:val="00DB2736"/>
    <w:rsid w:val="00DB274B"/>
    <w:rsid w:val="00DB295F"/>
    <w:rsid w:val="00DB3639"/>
    <w:rsid w:val="00DB3804"/>
    <w:rsid w:val="00DB4BE3"/>
    <w:rsid w:val="00DB50D3"/>
    <w:rsid w:val="00DB5137"/>
    <w:rsid w:val="00DB5D56"/>
    <w:rsid w:val="00DB5E67"/>
    <w:rsid w:val="00DB7113"/>
    <w:rsid w:val="00DB78F4"/>
    <w:rsid w:val="00DC0465"/>
    <w:rsid w:val="00DC0AA7"/>
    <w:rsid w:val="00DC0B90"/>
    <w:rsid w:val="00DC0C57"/>
    <w:rsid w:val="00DC1571"/>
    <w:rsid w:val="00DC1AD8"/>
    <w:rsid w:val="00DC1B29"/>
    <w:rsid w:val="00DC2810"/>
    <w:rsid w:val="00DC2B5D"/>
    <w:rsid w:val="00DC3B36"/>
    <w:rsid w:val="00DC3DD3"/>
    <w:rsid w:val="00DC47A2"/>
    <w:rsid w:val="00DC4AB1"/>
    <w:rsid w:val="00DC4AE6"/>
    <w:rsid w:val="00DC4B6F"/>
    <w:rsid w:val="00DC5257"/>
    <w:rsid w:val="00DC54DE"/>
    <w:rsid w:val="00DC59F2"/>
    <w:rsid w:val="00DC5F65"/>
    <w:rsid w:val="00DC65F4"/>
    <w:rsid w:val="00DC7690"/>
    <w:rsid w:val="00DC7DB4"/>
    <w:rsid w:val="00DD04AC"/>
    <w:rsid w:val="00DD1A72"/>
    <w:rsid w:val="00DD20A2"/>
    <w:rsid w:val="00DD244A"/>
    <w:rsid w:val="00DD2577"/>
    <w:rsid w:val="00DD2C43"/>
    <w:rsid w:val="00DD31DC"/>
    <w:rsid w:val="00DD35DF"/>
    <w:rsid w:val="00DD37B8"/>
    <w:rsid w:val="00DD3B42"/>
    <w:rsid w:val="00DD41BF"/>
    <w:rsid w:val="00DD43E9"/>
    <w:rsid w:val="00DD4579"/>
    <w:rsid w:val="00DD560E"/>
    <w:rsid w:val="00DD5952"/>
    <w:rsid w:val="00DD5BC0"/>
    <w:rsid w:val="00DD5D2B"/>
    <w:rsid w:val="00DD5E5D"/>
    <w:rsid w:val="00DD63E3"/>
    <w:rsid w:val="00DD6ECD"/>
    <w:rsid w:val="00DD70AE"/>
    <w:rsid w:val="00DE03F5"/>
    <w:rsid w:val="00DE04A9"/>
    <w:rsid w:val="00DE0658"/>
    <w:rsid w:val="00DE23D0"/>
    <w:rsid w:val="00DE2DB9"/>
    <w:rsid w:val="00DE2F5C"/>
    <w:rsid w:val="00DE301E"/>
    <w:rsid w:val="00DE309A"/>
    <w:rsid w:val="00DE381D"/>
    <w:rsid w:val="00DE4204"/>
    <w:rsid w:val="00DE49E3"/>
    <w:rsid w:val="00DE4CEE"/>
    <w:rsid w:val="00DE4F0F"/>
    <w:rsid w:val="00DE53F2"/>
    <w:rsid w:val="00DE566B"/>
    <w:rsid w:val="00DE5698"/>
    <w:rsid w:val="00DE585E"/>
    <w:rsid w:val="00DE69BA"/>
    <w:rsid w:val="00DE729F"/>
    <w:rsid w:val="00DE7335"/>
    <w:rsid w:val="00DE7382"/>
    <w:rsid w:val="00DE77B6"/>
    <w:rsid w:val="00DE7A33"/>
    <w:rsid w:val="00DF1A7D"/>
    <w:rsid w:val="00DF1AB7"/>
    <w:rsid w:val="00DF1CB5"/>
    <w:rsid w:val="00DF2125"/>
    <w:rsid w:val="00DF26B8"/>
    <w:rsid w:val="00DF2801"/>
    <w:rsid w:val="00DF2CAF"/>
    <w:rsid w:val="00DF2ECD"/>
    <w:rsid w:val="00DF2FF1"/>
    <w:rsid w:val="00DF3029"/>
    <w:rsid w:val="00DF372B"/>
    <w:rsid w:val="00DF3A51"/>
    <w:rsid w:val="00DF40DC"/>
    <w:rsid w:val="00DF4647"/>
    <w:rsid w:val="00DF47D4"/>
    <w:rsid w:val="00DF4876"/>
    <w:rsid w:val="00DF4B53"/>
    <w:rsid w:val="00DF549B"/>
    <w:rsid w:val="00DF5E88"/>
    <w:rsid w:val="00DF6596"/>
    <w:rsid w:val="00DF67C2"/>
    <w:rsid w:val="00DF6D63"/>
    <w:rsid w:val="00DF7719"/>
    <w:rsid w:val="00E002A9"/>
    <w:rsid w:val="00E00419"/>
    <w:rsid w:val="00E00F10"/>
    <w:rsid w:val="00E00F51"/>
    <w:rsid w:val="00E01B4A"/>
    <w:rsid w:val="00E020A5"/>
    <w:rsid w:val="00E0253D"/>
    <w:rsid w:val="00E0257B"/>
    <w:rsid w:val="00E02594"/>
    <w:rsid w:val="00E025E6"/>
    <w:rsid w:val="00E02855"/>
    <w:rsid w:val="00E03071"/>
    <w:rsid w:val="00E04861"/>
    <w:rsid w:val="00E048E3"/>
    <w:rsid w:val="00E04DA7"/>
    <w:rsid w:val="00E05B82"/>
    <w:rsid w:val="00E05BD3"/>
    <w:rsid w:val="00E05D29"/>
    <w:rsid w:val="00E063C3"/>
    <w:rsid w:val="00E06516"/>
    <w:rsid w:val="00E06B7D"/>
    <w:rsid w:val="00E0751C"/>
    <w:rsid w:val="00E07C86"/>
    <w:rsid w:val="00E10146"/>
    <w:rsid w:val="00E10EC3"/>
    <w:rsid w:val="00E114DF"/>
    <w:rsid w:val="00E1151E"/>
    <w:rsid w:val="00E11C71"/>
    <w:rsid w:val="00E11F1C"/>
    <w:rsid w:val="00E12615"/>
    <w:rsid w:val="00E13233"/>
    <w:rsid w:val="00E136D0"/>
    <w:rsid w:val="00E138F7"/>
    <w:rsid w:val="00E13F22"/>
    <w:rsid w:val="00E14B4C"/>
    <w:rsid w:val="00E14DF2"/>
    <w:rsid w:val="00E14F51"/>
    <w:rsid w:val="00E1518F"/>
    <w:rsid w:val="00E15DCD"/>
    <w:rsid w:val="00E16797"/>
    <w:rsid w:val="00E16B1C"/>
    <w:rsid w:val="00E16C12"/>
    <w:rsid w:val="00E2000C"/>
    <w:rsid w:val="00E20494"/>
    <w:rsid w:val="00E209D9"/>
    <w:rsid w:val="00E2106C"/>
    <w:rsid w:val="00E21123"/>
    <w:rsid w:val="00E21666"/>
    <w:rsid w:val="00E216EE"/>
    <w:rsid w:val="00E221EE"/>
    <w:rsid w:val="00E2223C"/>
    <w:rsid w:val="00E222AC"/>
    <w:rsid w:val="00E230E5"/>
    <w:rsid w:val="00E236CD"/>
    <w:rsid w:val="00E23776"/>
    <w:rsid w:val="00E23855"/>
    <w:rsid w:val="00E23969"/>
    <w:rsid w:val="00E23ADE"/>
    <w:rsid w:val="00E23E00"/>
    <w:rsid w:val="00E2430A"/>
    <w:rsid w:val="00E2507D"/>
    <w:rsid w:val="00E25B36"/>
    <w:rsid w:val="00E26031"/>
    <w:rsid w:val="00E26A07"/>
    <w:rsid w:val="00E300DB"/>
    <w:rsid w:val="00E301A9"/>
    <w:rsid w:val="00E30769"/>
    <w:rsid w:val="00E30BA3"/>
    <w:rsid w:val="00E30CF9"/>
    <w:rsid w:val="00E31BFC"/>
    <w:rsid w:val="00E31D9D"/>
    <w:rsid w:val="00E3288D"/>
    <w:rsid w:val="00E3329F"/>
    <w:rsid w:val="00E333AE"/>
    <w:rsid w:val="00E339B2"/>
    <w:rsid w:val="00E33B01"/>
    <w:rsid w:val="00E34923"/>
    <w:rsid w:val="00E349B7"/>
    <w:rsid w:val="00E35471"/>
    <w:rsid w:val="00E35C97"/>
    <w:rsid w:val="00E36690"/>
    <w:rsid w:val="00E36962"/>
    <w:rsid w:val="00E36CC4"/>
    <w:rsid w:val="00E37017"/>
    <w:rsid w:val="00E37125"/>
    <w:rsid w:val="00E37228"/>
    <w:rsid w:val="00E40338"/>
    <w:rsid w:val="00E408D8"/>
    <w:rsid w:val="00E4095D"/>
    <w:rsid w:val="00E40B12"/>
    <w:rsid w:val="00E41008"/>
    <w:rsid w:val="00E418D2"/>
    <w:rsid w:val="00E41B7F"/>
    <w:rsid w:val="00E420E5"/>
    <w:rsid w:val="00E4247C"/>
    <w:rsid w:val="00E42513"/>
    <w:rsid w:val="00E43C7F"/>
    <w:rsid w:val="00E442E8"/>
    <w:rsid w:val="00E453A3"/>
    <w:rsid w:val="00E4572F"/>
    <w:rsid w:val="00E457E9"/>
    <w:rsid w:val="00E469B9"/>
    <w:rsid w:val="00E46D10"/>
    <w:rsid w:val="00E472F7"/>
    <w:rsid w:val="00E4751F"/>
    <w:rsid w:val="00E475F6"/>
    <w:rsid w:val="00E479DD"/>
    <w:rsid w:val="00E50135"/>
    <w:rsid w:val="00E50EFB"/>
    <w:rsid w:val="00E53222"/>
    <w:rsid w:val="00E53832"/>
    <w:rsid w:val="00E540D8"/>
    <w:rsid w:val="00E5424E"/>
    <w:rsid w:val="00E54B2A"/>
    <w:rsid w:val="00E54EC4"/>
    <w:rsid w:val="00E550D6"/>
    <w:rsid w:val="00E55649"/>
    <w:rsid w:val="00E55AF4"/>
    <w:rsid w:val="00E55E3E"/>
    <w:rsid w:val="00E56220"/>
    <w:rsid w:val="00E56414"/>
    <w:rsid w:val="00E56491"/>
    <w:rsid w:val="00E56765"/>
    <w:rsid w:val="00E56BDC"/>
    <w:rsid w:val="00E56BF1"/>
    <w:rsid w:val="00E56EB8"/>
    <w:rsid w:val="00E570C6"/>
    <w:rsid w:val="00E604DF"/>
    <w:rsid w:val="00E605DE"/>
    <w:rsid w:val="00E60672"/>
    <w:rsid w:val="00E60BBB"/>
    <w:rsid w:val="00E615C4"/>
    <w:rsid w:val="00E61859"/>
    <w:rsid w:val="00E629F3"/>
    <w:rsid w:val="00E629F9"/>
    <w:rsid w:val="00E62C40"/>
    <w:rsid w:val="00E62DAD"/>
    <w:rsid w:val="00E638FD"/>
    <w:rsid w:val="00E63AF9"/>
    <w:rsid w:val="00E64121"/>
    <w:rsid w:val="00E643D3"/>
    <w:rsid w:val="00E65382"/>
    <w:rsid w:val="00E65E43"/>
    <w:rsid w:val="00E67500"/>
    <w:rsid w:val="00E678A6"/>
    <w:rsid w:val="00E67FF1"/>
    <w:rsid w:val="00E713CC"/>
    <w:rsid w:val="00E719DE"/>
    <w:rsid w:val="00E71A57"/>
    <w:rsid w:val="00E71D42"/>
    <w:rsid w:val="00E73055"/>
    <w:rsid w:val="00E7341C"/>
    <w:rsid w:val="00E74223"/>
    <w:rsid w:val="00E75248"/>
    <w:rsid w:val="00E756A0"/>
    <w:rsid w:val="00E75FCC"/>
    <w:rsid w:val="00E77CE3"/>
    <w:rsid w:val="00E8015F"/>
    <w:rsid w:val="00E81195"/>
    <w:rsid w:val="00E816A3"/>
    <w:rsid w:val="00E81917"/>
    <w:rsid w:val="00E825D2"/>
    <w:rsid w:val="00E82B16"/>
    <w:rsid w:val="00E83364"/>
    <w:rsid w:val="00E83A09"/>
    <w:rsid w:val="00E843D1"/>
    <w:rsid w:val="00E8462E"/>
    <w:rsid w:val="00E84AB5"/>
    <w:rsid w:val="00E85447"/>
    <w:rsid w:val="00E85D9E"/>
    <w:rsid w:val="00E8626D"/>
    <w:rsid w:val="00E86A28"/>
    <w:rsid w:val="00E86C86"/>
    <w:rsid w:val="00E8745C"/>
    <w:rsid w:val="00E87A0F"/>
    <w:rsid w:val="00E87BC4"/>
    <w:rsid w:val="00E903D1"/>
    <w:rsid w:val="00E90DA4"/>
    <w:rsid w:val="00E90EE0"/>
    <w:rsid w:val="00E910CA"/>
    <w:rsid w:val="00E91986"/>
    <w:rsid w:val="00E91B83"/>
    <w:rsid w:val="00E92702"/>
    <w:rsid w:val="00E92764"/>
    <w:rsid w:val="00E937AC"/>
    <w:rsid w:val="00E93883"/>
    <w:rsid w:val="00E93D6A"/>
    <w:rsid w:val="00E93E1F"/>
    <w:rsid w:val="00E940CF"/>
    <w:rsid w:val="00E94A92"/>
    <w:rsid w:val="00E94B91"/>
    <w:rsid w:val="00E9553E"/>
    <w:rsid w:val="00E9560A"/>
    <w:rsid w:val="00E9577F"/>
    <w:rsid w:val="00E959A7"/>
    <w:rsid w:val="00E9741D"/>
    <w:rsid w:val="00EA0E67"/>
    <w:rsid w:val="00EA0F24"/>
    <w:rsid w:val="00EA11F9"/>
    <w:rsid w:val="00EA2129"/>
    <w:rsid w:val="00EA2F33"/>
    <w:rsid w:val="00EA3105"/>
    <w:rsid w:val="00EA3D74"/>
    <w:rsid w:val="00EA4405"/>
    <w:rsid w:val="00EA4596"/>
    <w:rsid w:val="00EA4E81"/>
    <w:rsid w:val="00EA5490"/>
    <w:rsid w:val="00EA578F"/>
    <w:rsid w:val="00EA5CB4"/>
    <w:rsid w:val="00EA6026"/>
    <w:rsid w:val="00EA656C"/>
    <w:rsid w:val="00EA6670"/>
    <w:rsid w:val="00EA67BC"/>
    <w:rsid w:val="00EA6B43"/>
    <w:rsid w:val="00EA6B9E"/>
    <w:rsid w:val="00EA7EDC"/>
    <w:rsid w:val="00EB0425"/>
    <w:rsid w:val="00EB0847"/>
    <w:rsid w:val="00EB0A4F"/>
    <w:rsid w:val="00EB16A2"/>
    <w:rsid w:val="00EB17E5"/>
    <w:rsid w:val="00EB1FAB"/>
    <w:rsid w:val="00EB263A"/>
    <w:rsid w:val="00EB344A"/>
    <w:rsid w:val="00EB399E"/>
    <w:rsid w:val="00EB39D7"/>
    <w:rsid w:val="00EB4192"/>
    <w:rsid w:val="00EB44D3"/>
    <w:rsid w:val="00EB477B"/>
    <w:rsid w:val="00EB4E01"/>
    <w:rsid w:val="00EB4FBF"/>
    <w:rsid w:val="00EB525F"/>
    <w:rsid w:val="00EB54B9"/>
    <w:rsid w:val="00EB587A"/>
    <w:rsid w:val="00EB5A68"/>
    <w:rsid w:val="00EB6012"/>
    <w:rsid w:val="00EB746D"/>
    <w:rsid w:val="00EC0381"/>
    <w:rsid w:val="00EC0BC2"/>
    <w:rsid w:val="00EC0C4E"/>
    <w:rsid w:val="00EC0D27"/>
    <w:rsid w:val="00EC0ED5"/>
    <w:rsid w:val="00EC1535"/>
    <w:rsid w:val="00EC167F"/>
    <w:rsid w:val="00EC22C3"/>
    <w:rsid w:val="00EC22F7"/>
    <w:rsid w:val="00EC277D"/>
    <w:rsid w:val="00EC2BDE"/>
    <w:rsid w:val="00EC3132"/>
    <w:rsid w:val="00EC342B"/>
    <w:rsid w:val="00EC364E"/>
    <w:rsid w:val="00EC3823"/>
    <w:rsid w:val="00EC3C10"/>
    <w:rsid w:val="00EC4D62"/>
    <w:rsid w:val="00EC4EB7"/>
    <w:rsid w:val="00EC521D"/>
    <w:rsid w:val="00EC561A"/>
    <w:rsid w:val="00EC5E98"/>
    <w:rsid w:val="00EC6A2C"/>
    <w:rsid w:val="00EC6FCD"/>
    <w:rsid w:val="00EC7036"/>
    <w:rsid w:val="00EC7205"/>
    <w:rsid w:val="00EC7A0C"/>
    <w:rsid w:val="00EC7C44"/>
    <w:rsid w:val="00ED0102"/>
    <w:rsid w:val="00ED091F"/>
    <w:rsid w:val="00ED0A05"/>
    <w:rsid w:val="00ED0C72"/>
    <w:rsid w:val="00ED1050"/>
    <w:rsid w:val="00ED1E56"/>
    <w:rsid w:val="00ED25D7"/>
    <w:rsid w:val="00ED2A3F"/>
    <w:rsid w:val="00ED2F44"/>
    <w:rsid w:val="00ED3012"/>
    <w:rsid w:val="00ED326D"/>
    <w:rsid w:val="00ED373C"/>
    <w:rsid w:val="00ED3B13"/>
    <w:rsid w:val="00ED3DEE"/>
    <w:rsid w:val="00ED4CE0"/>
    <w:rsid w:val="00ED52B8"/>
    <w:rsid w:val="00ED5D35"/>
    <w:rsid w:val="00ED693E"/>
    <w:rsid w:val="00ED7361"/>
    <w:rsid w:val="00ED7395"/>
    <w:rsid w:val="00ED7692"/>
    <w:rsid w:val="00EE0D63"/>
    <w:rsid w:val="00EE0F9A"/>
    <w:rsid w:val="00EE1142"/>
    <w:rsid w:val="00EE174D"/>
    <w:rsid w:val="00EE1E88"/>
    <w:rsid w:val="00EE209A"/>
    <w:rsid w:val="00EE22F0"/>
    <w:rsid w:val="00EE2B6B"/>
    <w:rsid w:val="00EE2DAC"/>
    <w:rsid w:val="00EE3432"/>
    <w:rsid w:val="00EE389C"/>
    <w:rsid w:val="00EE3983"/>
    <w:rsid w:val="00EE3AB3"/>
    <w:rsid w:val="00EE3B78"/>
    <w:rsid w:val="00EE4946"/>
    <w:rsid w:val="00EE49BA"/>
    <w:rsid w:val="00EE4CA8"/>
    <w:rsid w:val="00EE6840"/>
    <w:rsid w:val="00EE7605"/>
    <w:rsid w:val="00EE7616"/>
    <w:rsid w:val="00EE7D1A"/>
    <w:rsid w:val="00EF0DC0"/>
    <w:rsid w:val="00EF0EE5"/>
    <w:rsid w:val="00EF13F0"/>
    <w:rsid w:val="00EF1D4F"/>
    <w:rsid w:val="00EF21FA"/>
    <w:rsid w:val="00EF2666"/>
    <w:rsid w:val="00EF3384"/>
    <w:rsid w:val="00EF3ABF"/>
    <w:rsid w:val="00EF40F3"/>
    <w:rsid w:val="00EF42E0"/>
    <w:rsid w:val="00EF4775"/>
    <w:rsid w:val="00EF4882"/>
    <w:rsid w:val="00EF4E25"/>
    <w:rsid w:val="00EF517A"/>
    <w:rsid w:val="00EF6349"/>
    <w:rsid w:val="00EF6823"/>
    <w:rsid w:val="00EF6F3F"/>
    <w:rsid w:val="00EF71B6"/>
    <w:rsid w:val="00EF761C"/>
    <w:rsid w:val="00EF78EF"/>
    <w:rsid w:val="00EF7E32"/>
    <w:rsid w:val="00F0042A"/>
    <w:rsid w:val="00F006B2"/>
    <w:rsid w:val="00F0071F"/>
    <w:rsid w:val="00F00CB3"/>
    <w:rsid w:val="00F00CCB"/>
    <w:rsid w:val="00F0174B"/>
    <w:rsid w:val="00F01F30"/>
    <w:rsid w:val="00F021BC"/>
    <w:rsid w:val="00F02637"/>
    <w:rsid w:val="00F02A5B"/>
    <w:rsid w:val="00F02AAD"/>
    <w:rsid w:val="00F02CBF"/>
    <w:rsid w:val="00F02D9F"/>
    <w:rsid w:val="00F034E7"/>
    <w:rsid w:val="00F03F9B"/>
    <w:rsid w:val="00F04751"/>
    <w:rsid w:val="00F0480B"/>
    <w:rsid w:val="00F04C77"/>
    <w:rsid w:val="00F0537C"/>
    <w:rsid w:val="00F05768"/>
    <w:rsid w:val="00F05D3A"/>
    <w:rsid w:val="00F0667E"/>
    <w:rsid w:val="00F0698F"/>
    <w:rsid w:val="00F06F67"/>
    <w:rsid w:val="00F07169"/>
    <w:rsid w:val="00F074F2"/>
    <w:rsid w:val="00F07A84"/>
    <w:rsid w:val="00F10FEF"/>
    <w:rsid w:val="00F1192F"/>
    <w:rsid w:val="00F11C62"/>
    <w:rsid w:val="00F124A2"/>
    <w:rsid w:val="00F13D84"/>
    <w:rsid w:val="00F1437D"/>
    <w:rsid w:val="00F151B7"/>
    <w:rsid w:val="00F155E8"/>
    <w:rsid w:val="00F15735"/>
    <w:rsid w:val="00F1574C"/>
    <w:rsid w:val="00F157BE"/>
    <w:rsid w:val="00F161BC"/>
    <w:rsid w:val="00F162E4"/>
    <w:rsid w:val="00F16C31"/>
    <w:rsid w:val="00F16F53"/>
    <w:rsid w:val="00F17444"/>
    <w:rsid w:val="00F174BB"/>
    <w:rsid w:val="00F17686"/>
    <w:rsid w:val="00F1768C"/>
    <w:rsid w:val="00F20194"/>
    <w:rsid w:val="00F206D8"/>
    <w:rsid w:val="00F209B7"/>
    <w:rsid w:val="00F2108A"/>
    <w:rsid w:val="00F2146B"/>
    <w:rsid w:val="00F21525"/>
    <w:rsid w:val="00F21F22"/>
    <w:rsid w:val="00F2276E"/>
    <w:rsid w:val="00F2301B"/>
    <w:rsid w:val="00F24503"/>
    <w:rsid w:val="00F2514F"/>
    <w:rsid w:val="00F25BE4"/>
    <w:rsid w:val="00F25EAC"/>
    <w:rsid w:val="00F26AE9"/>
    <w:rsid w:val="00F27574"/>
    <w:rsid w:val="00F30367"/>
    <w:rsid w:val="00F30B93"/>
    <w:rsid w:val="00F31B56"/>
    <w:rsid w:val="00F31DFA"/>
    <w:rsid w:val="00F31FB3"/>
    <w:rsid w:val="00F34C67"/>
    <w:rsid w:val="00F34F71"/>
    <w:rsid w:val="00F35C2B"/>
    <w:rsid w:val="00F35FA1"/>
    <w:rsid w:val="00F367AB"/>
    <w:rsid w:val="00F36BA1"/>
    <w:rsid w:val="00F37352"/>
    <w:rsid w:val="00F379CF"/>
    <w:rsid w:val="00F37B75"/>
    <w:rsid w:val="00F37B98"/>
    <w:rsid w:val="00F37CF7"/>
    <w:rsid w:val="00F37DC6"/>
    <w:rsid w:val="00F40496"/>
    <w:rsid w:val="00F41127"/>
    <w:rsid w:val="00F41A7C"/>
    <w:rsid w:val="00F41B43"/>
    <w:rsid w:val="00F41FB8"/>
    <w:rsid w:val="00F42A30"/>
    <w:rsid w:val="00F438D5"/>
    <w:rsid w:val="00F446EF"/>
    <w:rsid w:val="00F44B47"/>
    <w:rsid w:val="00F45C55"/>
    <w:rsid w:val="00F46060"/>
    <w:rsid w:val="00F4619F"/>
    <w:rsid w:val="00F466F4"/>
    <w:rsid w:val="00F46783"/>
    <w:rsid w:val="00F46967"/>
    <w:rsid w:val="00F46BCA"/>
    <w:rsid w:val="00F46F3A"/>
    <w:rsid w:val="00F46F42"/>
    <w:rsid w:val="00F50212"/>
    <w:rsid w:val="00F507C8"/>
    <w:rsid w:val="00F515A3"/>
    <w:rsid w:val="00F5163F"/>
    <w:rsid w:val="00F52391"/>
    <w:rsid w:val="00F526D5"/>
    <w:rsid w:val="00F52701"/>
    <w:rsid w:val="00F5316C"/>
    <w:rsid w:val="00F53242"/>
    <w:rsid w:val="00F532EF"/>
    <w:rsid w:val="00F5332F"/>
    <w:rsid w:val="00F54135"/>
    <w:rsid w:val="00F545EB"/>
    <w:rsid w:val="00F55527"/>
    <w:rsid w:val="00F556A8"/>
    <w:rsid w:val="00F55796"/>
    <w:rsid w:val="00F55A50"/>
    <w:rsid w:val="00F56307"/>
    <w:rsid w:val="00F564E8"/>
    <w:rsid w:val="00F56721"/>
    <w:rsid w:val="00F56BF6"/>
    <w:rsid w:val="00F57124"/>
    <w:rsid w:val="00F57161"/>
    <w:rsid w:val="00F57345"/>
    <w:rsid w:val="00F57B7F"/>
    <w:rsid w:val="00F57FD3"/>
    <w:rsid w:val="00F60C73"/>
    <w:rsid w:val="00F6106F"/>
    <w:rsid w:val="00F614B7"/>
    <w:rsid w:val="00F61664"/>
    <w:rsid w:val="00F61731"/>
    <w:rsid w:val="00F617DB"/>
    <w:rsid w:val="00F6184D"/>
    <w:rsid w:val="00F6191C"/>
    <w:rsid w:val="00F6360D"/>
    <w:rsid w:val="00F63811"/>
    <w:rsid w:val="00F64351"/>
    <w:rsid w:val="00F64507"/>
    <w:rsid w:val="00F64AD5"/>
    <w:rsid w:val="00F64E15"/>
    <w:rsid w:val="00F650A0"/>
    <w:rsid w:val="00F6570F"/>
    <w:rsid w:val="00F65F70"/>
    <w:rsid w:val="00F665AE"/>
    <w:rsid w:val="00F66606"/>
    <w:rsid w:val="00F669B8"/>
    <w:rsid w:val="00F66DB7"/>
    <w:rsid w:val="00F66DCF"/>
    <w:rsid w:val="00F67225"/>
    <w:rsid w:val="00F67EBF"/>
    <w:rsid w:val="00F67FBA"/>
    <w:rsid w:val="00F70250"/>
    <w:rsid w:val="00F7033F"/>
    <w:rsid w:val="00F70776"/>
    <w:rsid w:val="00F7108B"/>
    <w:rsid w:val="00F710D2"/>
    <w:rsid w:val="00F7118D"/>
    <w:rsid w:val="00F713DF"/>
    <w:rsid w:val="00F71810"/>
    <w:rsid w:val="00F71CD9"/>
    <w:rsid w:val="00F71D78"/>
    <w:rsid w:val="00F72221"/>
    <w:rsid w:val="00F7235F"/>
    <w:rsid w:val="00F72576"/>
    <w:rsid w:val="00F7268D"/>
    <w:rsid w:val="00F72AC6"/>
    <w:rsid w:val="00F732AD"/>
    <w:rsid w:val="00F73314"/>
    <w:rsid w:val="00F73F44"/>
    <w:rsid w:val="00F74538"/>
    <w:rsid w:val="00F75BE8"/>
    <w:rsid w:val="00F76707"/>
    <w:rsid w:val="00F76E49"/>
    <w:rsid w:val="00F801DE"/>
    <w:rsid w:val="00F810E4"/>
    <w:rsid w:val="00F81D01"/>
    <w:rsid w:val="00F825AE"/>
    <w:rsid w:val="00F827B2"/>
    <w:rsid w:val="00F82A27"/>
    <w:rsid w:val="00F82DBF"/>
    <w:rsid w:val="00F82E0E"/>
    <w:rsid w:val="00F85D59"/>
    <w:rsid w:val="00F8633B"/>
    <w:rsid w:val="00F86926"/>
    <w:rsid w:val="00F86A21"/>
    <w:rsid w:val="00F86CC7"/>
    <w:rsid w:val="00F86D6B"/>
    <w:rsid w:val="00F8771D"/>
    <w:rsid w:val="00F8785B"/>
    <w:rsid w:val="00F9087B"/>
    <w:rsid w:val="00F90963"/>
    <w:rsid w:val="00F91171"/>
    <w:rsid w:val="00F9178E"/>
    <w:rsid w:val="00F91ED4"/>
    <w:rsid w:val="00F91FE7"/>
    <w:rsid w:val="00F925C9"/>
    <w:rsid w:val="00F925EC"/>
    <w:rsid w:val="00F929F1"/>
    <w:rsid w:val="00F93172"/>
    <w:rsid w:val="00F9348C"/>
    <w:rsid w:val="00F93E9E"/>
    <w:rsid w:val="00F94285"/>
    <w:rsid w:val="00F94324"/>
    <w:rsid w:val="00F94EA1"/>
    <w:rsid w:val="00F951A1"/>
    <w:rsid w:val="00F9571F"/>
    <w:rsid w:val="00F95C0C"/>
    <w:rsid w:val="00F95C98"/>
    <w:rsid w:val="00F977C6"/>
    <w:rsid w:val="00FA13D4"/>
    <w:rsid w:val="00FA2A49"/>
    <w:rsid w:val="00FA32D3"/>
    <w:rsid w:val="00FA3684"/>
    <w:rsid w:val="00FA3752"/>
    <w:rsid w:val="00FA52A3"/>
    <w:rsid w:val="00FA557A"/>
    <w:rsid w:val="00FA61D3"/>
    <w:rsid w:val="00FA67F0"/>
    <w:rsid w:val="00FA6A78"/>
    <w:rsid w:val="00FA6EAA"/>
    <w:rsid w:val="00FA6F73"/>
    <w:rsid w:val="00FA6F95"/>
    <w:rsid w:val="00FA7D05"/>
    <w:rsid w:val="00FB0D63"/>
    <w:rsid w:val="00FB107E"/>
    <w:rsid w:val="00FB1238"/>
    <w:rsid w:val="00FB142A"/>
    <w:rsid w:val="00FB1F3D"/>
    <w:rsid w:val="00FB22DD"/>
    <w:rsid w:val="00FB3023"/>
    <w:rsid w:val="00FB3188"/>
    <w:rsid w:val="00FB3833"/>
    <w:rsid w:val="00FB428F"/>
    <w:rsid w:val="00FB4562"/>
    <w:rsid w:val="00FB4725"/>
    <w:rsid w:val="00FB4BC7"/>
    <w:rsid w:val="00FB50C7"/>
    <w:rsid w:val="00FB5821"/>
    <w:rsid w:val="00FB6169"/>
    <w:rsid w:val="00FB6236"/>
    <w:rsid w:val="00FB6B4A"/>
    <w:rsid w:val="00FB7B99"/>
    <w:rsid w:val="00FB7DE1"/>
    <w:rsid w:val="00FC0609"/>
    <w:rsid w:val="00FC06B2"/>
    <w:rsid w:val="00FC089F"/>
    <w:rsid w:val="00FC097C"/>
    <w:rsid w:val="00FC19B8"/>
    <w:rsid w:val="00FC1F7F"/>
    <w:rsid w:val="00FC3454"/>
    <w:rsid w:val="00FC354F"/>
    <w:rsid w:val="00FC3DDE"/>
    <w:rsid w:val="00FC42C0"/>
    <w:rsid w:val="00FC5240"/>
    <w:rsid w:val="00FC57C6"/>
    <w:rsid w:val="00FC5A7D"/>
    <w:rsid w:val="00FC5A90"/>
    <w:rsid w:val="00FC66C7"/>
    <w:rsid w:val="00FC7551"/>
    <w:rsid w:val="00FD0DB9"/>
    <w:rsid w:val="00FD1702"/>
    <w:rsid w:val="00FD193A"/>
    <w:rsid w:val="00FD2690"/>
    <w:rsid w:val="00FD2B2D"/>
    <w:rsid w:val="00FD2EC3"/>
    <w:rsid w:val="00FD2F12"/>
    <w:rsid w:val="00FD354C"/>
    <w:rsid w:val="00FD3E7E"/>
    <w:rsid w:val="00FD3F3B"/>
    <w:rsid w:val="00FD404D"/>
    <w:rsid w:val="00FD4308"/>
    <w:rsid w:val="00FD45FD"/>
    <w:rsid w:val="00FD4D8A"/>
    <w:rsid w:val="00FD5B43"/>
    <w:rsid w:val="00FD6997"/>
    <w:rsid w:val="00FD69EF"/>
    <w:rsid w:val="00FD6BF2"/>
    <w:rsid w:val="00FD6F95"/>
    <w:rsid w:val="00FD73F8"/>
    <w:rsid w:val="00FE05BE"/>
    <w:rsid w:val="00FE1B7C"/>
    <w:rsid w:val="00FE2386"/>
    <w:rsid w:val="00FE2E30"/>
    <w:rsid w:val="00FE2F1B"/>
    <w:rsid w:val="00FE3F08"/>
    <w:rsid w:val="00FE457A"/>
    <w:rsid w:val="00FE50D9"/>
    <w:rsid w:val="00FE5A63"/>
    <w:rsid w:val="00FE5F07"/>
    <w:rsid w:val="00FE6C0B"/>
    <w:rsid w:val="00FE733B"/>
    <w:rsid w:val="00FE7B9F"/>
    <w:rsid w:val="00FF0321"/>
    <w:rsid w:val="00FF0836"/>
    <w:rsid w:val="00FF17A4"/>
    <w:rsid w:val="00FF1BF6"/>
    <w:rsid w:val="00FF2620"/>
    <w:rsid w:val="00FF278B"/>
    <w:rsid w:val="00FF3C65"/>
    <w:rsid w:val="00FF410B"/>
    <w:rsid w:val="00FF50BC"/>
    <w:rsid w:val="00FF68BE"/>
    <w:rsid w:val="00FF6AC7"/>
    <w:rsid w:val="00FF6EA8"/>
    <w:rsid w:val="00FF7060"/>
    <w:rsid w:val="00FF7510"/>
    <w:rsid w:val="00FF7777"/>
    <w:rsid w:val="00FF7CD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9858">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2"/>
        <w:szCs w:val="18"/>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882"/>
    <w:rPr>
      <w:sz w:val="24"/>
      <w:szCs w:val="24"/>
      <w:lang w:val="es-PE"/>
    </w:rPr>
  </w:style>
  <w:style w:type="paragraph" w:styleId="Ttulo1">
    <w:name w:val="heading 1"/>
    <w:basedOn w:val="Normal"/>
    <w:next w:val="Normal"/>
    <w:link w:val="Ttulo1Car"/>
    <w:uiPriority w:val="9"/>
    <w:qFormat/>
    <w:rsid w:val="008232C6"/>
    <w:pPr>
      <w:keepNext/>
      <w:outlineLvl w:val="0"/>
    </w:pPr>
    <w:rPr>
      <w:rFonts w:ascii="Bookman Old Style" w:hAnsi="Bookman Old Style"/>
      <w:sz w:val="22"/>
      <w:szCs w:val="22"/>
      <w:u w:val="single"/>
      <w:lang w:val="es-ES"/>
    </w:rPr>
  </w:style>
  <w:style w:type="paragraph" w:styleId="Ttulo2">
    <w:name w:val="heading 2"/>
    <w:basedOn w:val="Normal"/>
    <w:next w:val="Normal"/>
    <w:link w:val="Ttulo2Car"/>
    <w:uiPriority w:val="9"/>
    <w:unhideWhenUsed/>
    <w:qFormat/>
    <w:rsid w:val="000B2B85"/>
    <w:pPr>
      <w:keepNext/>
      <w:keepLines/>
      <w:spacing w:before="200" w:line="276" w:lineRule="auto"/>
      <w:ind w:left="720"/>
      <w:outlineLvl w:val="1"/>
    </w:pPr>
    <w:rPr>
      <w:rFonts w:asciiTheme="majorHAnsi" w:eastAsiaTheme="majorEastAsia" w:hAnsiTheme="majorHAnsi" w:cstheme="majorBidi"/>
      <w:b/>
      <w:bCs/>
      <w:color w:val="4F81BD" w:themeColor="accent1"/>
      <w:sz w:val="26"/>
      <w:szCs w:val="26"/>
      <w:lang w:eastAsia="en-US"/>
    </w:rPr>
  </w:style>
  <w:style w:type="paragraph" w:styleId="Ttulo3">
    <w:name w:val="heading 3"/>
    <w:basedOn w:val="Normal"/>
    <w:next w:val="Normal"/>
    <w:link w:val="Ttulo3Car"/>
    <w:uiPriority w:val="9"/>
    <w:unhideWhenUsed/>
    <w:qFormat/>
    <w:rsid w:val="00EC6A2C"/>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semiHidden/>
    <w:unhideWhenUsed/>
    <w:qFormat/>
    <w:rsid w:val="000B2B85"/>
    <w:pPr>
      <w:keepNext/>
      <w:keepLines/>
      <w:spacing w:before="200" w:line="276" w:lineRule="auto"/>
      <w:ind w:left="2160"/>
      <w:outlineLvl w:val="3"/>
    </w:pPr>
    <w:rPr>
      <w:rFonts w:asciiTheme="majorHAnsi" w:eastAsiaTheme="majorEastAsia" w:hAnsiTheme="majorHAnsi" w:cstheme="majorBidi"/>
      <w:b/>
      <w:bCs/>
      <w:i/>
      <w:iCs/>
      <w:color w:val="4F81BD" w:themeColor="accent1"/>
      <w:sz w:val="22"/>
      <w:szCs w:val="22"/>
      <w:lang w:eastAsia="en-US"/>
    </w:rPr>
  </w:style>
  <w:style w:type="paragraph" w:styleId="Ttulo5">
    <w:name w:val="heading 5"/>
    <w:basedOn w:val="Normal"/>
    <w:next w:val="Normal"/>
    <w:link w:val="Ttulo5Car"/>
    <w:uiPriority w:val="9"/>
    <w:semiHidden/>
    <w:unhideWhenUsed/>
    <w:qFormat/>
    <w:rsid w:val="000B2B85"/>
    <w:pPr>
      <w:keepNext/>
      <w:keepLines/>
      <w:spacing w:before="200" w:line="276" w:lineRule="auto"/>
      <w:ind w:left="2880"/>
      <w:outlineLvl w:val="4"/>
    </w:pPr>
    <w:rPr>
      <w:rFonts w:asciiTheme="majorHAnsi" w:eastAsiaTheme="majorEastAsia" w:hAnsiTheme="majorHAnsi" w:cstheme="majorBidi"/>
      <w:color w:val="243F60" w:themeColor="accent1" w:themeShade="7F"/>
      <w:sz w:val="22"/>
      <w:szCs w:val="22"/>
      <w:lang w:eastAsia="en-US"/>
    </w:rPr>
  </w:style>
  <w:style w:type="paragraph" w:styleId="Ttulo6">
    <w:name w:val="heading 6"/>
    <w:basedOn w:val="Normal"/>
    <w:next w:val="Normal"/>
    <w:link w:val="Ttulo6Car"/>
    <w:uiPriority w:val="9"/>
    <w:semiHidden/>
    <w:unhideWhenUsed/>
    <w:qFormat/>
    <w:rsid w:val="000B2B85"/>
    <w:pPr>
      <w:keepNext/>
      <w:keepLines/>
      <w:spacing w:before="200" w:line="276" w:lineRule="auto"/>
      <w:ind w:left="3600"/>
      <w:outlineLvl w:val="5"/>
    </w:pPr>
    <w:rPr>
      <w:rFonts w:asciiTheme="majorHAnsi" w:eastAsiaTheme="majorEastAsia" w:hAnsiTheme="majorHAnsi" w:cstheme="majorBidi"/>
      <w:i/>
      <w:iCs/>
      <w:color w:val="243F60" w:themeColor="accent1" w:themeShade="7F"/>
      <w:sz w:val="22"/>
      <w:szCs w:val="22"/>
      <w:lang w:eastAsia="en-US"/>
    </w:rPr>
  </w:style>
  <w:style w:type="paragraph" w:styleId="Ttulo7">
    <w:name w:val="heading 7"/>
    <w:basedOn w:val="Normal"/>
    <w:next w:val="Normal"/>
    <w:link w:val="Ttulo7Car"/>
    <w:uiPriority w:val="9"/>
    <w:semiHidden/>
    <w:unhideWhenUsed/>
    <w:qFormat/>
    <w:rsid w:val="000B2B85"/>
    <w:pPr>
      <w:keepNext/>
      <w:keepLines/>
      <w:spacing w:before="200" w:line="276" w:lineRule="auto"/>
      <w:ind w:left="4320"/>
      <w:outlineLvl w:val="6"/>
    </w:pPr>
    <w:rPr>
      <w:rFonts w:asciiTheme="majorHAnsi" w:eastAsiaTheme="majorEastAsia" w:hAnsiTheme="majorHAnsi" w:cstheme="majorBidi"/>
      <w:i/>
      <w:iCs/>
      <w:color w:val="404040" w:themeColor="text1" w:themeTint="BF"/>
      <w:sz w:val="22"/>
      <w:szCs w:val="22"/>
      <w:lang w:eastAsia="en-US"/>
    </w:rPr>
  </w:style>
  <w:style w:type="paragraph" w:styleId="Ttulo8">
    <w:name w:val="heading 8"/>
    <w:basedOn w:val="Normal"/>
    <w:next w:val="Normal"/>
    <w:link w:val="Ttulo8Car"/>
    <w:uiPriority w:val="9"/>
    <w:semiHidden/>
    <w:unhideWhenUsed/>
    <w:qFormat/>
    <w:rsid w:val="000B2B85"/>
    <w:pPr>
      <w:keepNext/>
      <w:keepLines/>
      <w:spacing w:before="200" w:line="276" w:lineRule="auto"/>
      <w:ind w:left="5040"/>
      <w:outlineLvl w:val="7"/>
    </w:pPr>
    <w:rPr>
      <w:rFonts w:asciiTheme="majorHAnsi" w:eastAsiaTheme="majorEastAsia" w:hAnsiTheme="majorHAnsi" w:cstheme="majorBidi"/>
      <w:color w:val="404040" w:themeColor="text1" w:themeTint="BF"/>
      <w:sz w:val="20"/>
      <w:szCs w:val="20"/>
      <w:lang w:eastAsia="en-US"/>
    </w:rPr>
  </w:style>
  <w:style w:type="paragraph" w:styleId="Ttulo9">
    <w:name w:val="heading 9"/>
    <w:basedOn w:val="Normal"/>
    <w:next w:val="Normal"/>
    <w:link w:val="Ttulo9Car"/>
    <w:uiPriority w:val="9"/>
    <w:semiHidden/>
    <w:unhideWhenUsed/>
    <w:qFormat/>
    <w:rsid w:val="000B2B85"/>
    <w:pPr>
      <w:keepNext/>
      <w:keepLines/>
      <w:spacing w:before="200" w:line="276" w:lineRule="auto"/>
      <w:ind w:left="5760"/>
      <w:outlineLvl w:val="8"/>
    </w:pPr>
    <w:rPr>
      <w:rFonts w:asciiTheme="majorHAnsi" w:eastAsiaTheme="majorEastAsia" w:hAnsiTheme="majorHAnsi" w:cstheme="majorBidi"/>
      <w:i/>
      <w:iCs/>
      <w:color w:val="404040" w:themeColor="text1" w:themeTint="BF"/>
      <w:sz w:val="20"/>
      <w:szCs w:val="20"/>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0B2B85"/>
    <w:rPr>
      <w:rFonts w:asciiTheme="majorHAnsi" w:eastAsiaTheme="majorEastAsia" w:hAnsiTheme="majorHAnsi" w:cstheme="majorBidi"/>
      <w:b/>
      <w:bCs/>
      <w:color w:val="4F81BD" w:themeColor="accent1"/>
      <w:sz w:val="26"/>
      <w:szCs w:val="26"/>
      <w:lang w:val="es-PE" w:eastAsia="en-US"/>
    </w:rPr>
  </w:style>
  <w:style w:type="character" w:customStyle="1" w:styleId="Ttulo3Car">
    <w:name w:val="Título 3 Car"/>
    <w:link w:val="Ttulo3"/>
    <w:uiPriority w:val="9"/>
    <w:rsid w:val="00EC6A2C"/>
    <w:rPr>
      <w:rFonts w:ascii="Cambria" w:hAnsi="Cambria"/>
      <w:b/>
      <w:bCs/>
      <w:sz w:val="26"/>
      <w:szCs w:val="26"/>
      <w:lang w:eastAsia="es-ES"/>
    </w:rPr>
  </w:style>
  <w:style w:type="character" w:customStyle="1" w:styleId="Ttulo4Car">
    <w:name w:val="Título 4 Car"/>
    <w:basedOn w:val="Fuentedeprrafopredeter"/>
    <w:link w:val="Ttulo4"/>
    <w:uiPriority w:val="9"/>
    <w:semiHidden/>
    <w:rsid w:val="000B2B85"/>
    <w:rPr>
      <w:rFonts w:asciiTheme="majorHAnsi" w:eastAsiaTheme="majorEastAsia" w:hAnsiTheme="majorHAnsi" w:cstheme="majorBidi"/>
      <w:b/>
      <w:bCs/>
      <w:i/>
      <w:iCs/>
      <w:color w:val="4F81BD" w:themeColor="accent1"/>
      <w:sz w:val="22"/>
      <w:szCs w:val="22"/>
      <w:lang w:val="es-PE" w:eastAsia="en-US"/>
    </w:rPr>
  </w:style>
  <w:style w:type="character" w:customStyle="1" w:styleId="Ttulo5Car">
    <w:name w:val="Título 5 Car"/>
    <w:basedOn w:val="Fuentedeprrafopredeter"/>
    <w:link w:val="Ttulo5"/>
    <w:uiPriority w:val="9"/>
    <w:semiHidden/>
    <w:rsid w:val="000B2B85"/>
    <w:rPr>
      <w:rFonts w:asciiTheme="majorHAnsi" w:eastAsiaTheme="majorEastAsia" w:hAnsiTheme="majorHAnsi" w:cstheme="majorBidi"/>
      <w:color w:val="243F60" w:themeColor="accent1" w:themeShade="7F"/>
      <w:sz w:val="22"/>
      <w:szCs w:val="22"/>
      <w:lang w:val="es-PE" w:eastAsia="en-US"/>
    </w:rPr>
  </w:style>
  <w:style w:type="character" w:customStyle="1" w:styleId="Ttulo6Car">
    <w:name w:val="Título 6 Car"/>
    <w:basedOn w:val="Fuentedeprrafopredeter"/>
    <w:link w:val="Ttulo6"/>
    <w:uiPriority w:val="9"/>
    <w:semiHidden/>
    <w:rsid w:val="000B2B85"/>
    <w:rPr>
      <w:rFonts w:asciiTheme="majorHAnsi" w:eastAsiaTheme="majorEastAsia" w:hAnsiTheme="majorHAnsi" w:cstheme="majorBidi"/>
      <w:i/>
      <w:iCs/>
      <w:color w:val="243F60" w:themeColor="accent1" w:themeShade="7F"/>
      <w:sz w:val="22"/>
      <w:szCs w:val="22"/>
      <w:lang w:val="es-PE" w:eastAsia="en-US"/>
    </w:rPr>
  </w:style>
  <w:style w:type="character" w:customStyle="1" w:styleId="Ttulo7Car">
    <w:name w:val="Título 7 Car"/>
    <w:basedOn w:val="Fuentedeprrafopredeter"/>
    <w:link w:val="Ttulo7"/>
    <w:uiPriority w:val="9"/>
    <w:semiHidden/>
    <w:rsid w:val="000B2B85"/>
    <w:rPr>
      <w:rFonts w:asciiTheme="majorHAnsi" w:eastAsiaTheme="majorEastAsia" w:hAnsiTheme="majorHAnsi" w:cstheme="majorBidi"/>
      <w:i/>
      <w:iCs/>
      <w:color w:val="404040" w:themeColor="text1" w:themeTint="BF"/>
      <w:sz w:val="22"/>
      <w:szCs w:val="22"/>
      <w:lang w:val="es-PE" w:eastAsia="en-US"/>
    </w:rPr>
  </w:style>
  <w:style w:type="character" w:customStyle="1" w:styleId="Ttulo8Car">
    <w:name w:val="Título 8 Car"/>
    <w:basedOn w:val="Fuentedeprrafopredeter"/>
    <w:link w:val="Ttulo8"/>
    <w:uiPriority w:val="9"/>
    <w:semiHidden/>
    <w:rsid w:val="000B2B85"/>
    <w:rPr>
      <w:rFonts w:asciiTheme="majorHAnsi" w:eastAsiaTheme="majorEastAsia" w:hAnsiTheme="majorHAnsi" w:cstheme="majorBidi"/>
      <w:color w:val="404040" w:themeColor="text1" w:themeTint="BF"/>
      <w:lang w:val="es-PE" w:eastAsia="en-US"/>
    </w:rPr>
  </w:style>
  <w:style w:type="character" w:customStyle="1" w:styleId="Ttulo9Car">
    <w:name w:val="Título 9 Car"/>
    <w:basedOn w:val="Fuentedeprrafopredeter"/>
    <w:link w:val="Ttulo9"/>
    <w:uiPriority w:val="9"/>
    <w:semiHidden/>
    <w:rsid w:val="000B2B85"/>
    <w:rPr>
      <w:rFonts w:asciiTheme="majorHAnsi" w:eastAsiaTheme="majorEastAsia" w:hAnsiTheme="majorHAnsi" w:cstheme="majorBidi"/>
      <w:i/>
      <w:iCs/>
      <w:color w:val="404040" w:themeColor="text1" w:themeTint="BF"/>
      <w:lang w:val="es-PE" w:eastAsia="en-US"/>
    </w:rPr>
  </w:style>
  <w:style w:type="paragraph" w:styleId="Ttulo">
    <w:name w:val="Title"/>
    <w:basedOn w:val="Normal"/>
    <w:link w:val="TtuloCar"/>
    <w:uiPriority w:val="10"/>
    <w:qFormat/>
    <w:rsid w:val="008232C6"/>
    <w:pPr>
      <w:pBdr>
        <w:bottom w:val="single" w:sz="24" w:space="1" w:color="auto"/>
      </w:pBdr>
      <w:spacing w:line="480" w:lineRule="auto"/>
      <w:jc w:val="center"/>
    </w:pPr>
    <w:rPr>
      <w:rFonts w:ascii="Arial Narrow" w:hAnsi="Arial Narrow"/>
      <w:b/>
      <w:sz w:val="20"/>
      <w:szCs w:val="18"/>
      <w:lang w:val="es-ES"/>
    </w:rPr>
  </w:style>
  <w:style w:type="character" w:customStyle="1" w:styleId="TtuloCar">
    <w:name w:val="Título Car"/>
    <w:link w:val="Ttulo"/>
    <w:uiPriority w:val="10"/>
    <w:rsid w:val="007562CE"/>
    <w:rPr>
      <w:rFonts w:ascii="Arial Narrow" w:hAnsi="Arial Narrow"/>
      <w:b/>
      <w:szCs w:val="18"/>
      <w:lang w:val="es-ES" w:eastAsia="es-ES"/>
    </w:rPr>
  </w:style>
  <w:style w:type="paragraph" w:styleId="Mapadeldocumento">
    <w:name w:val="Document Map"/>
    <w:basedOn w:val="Normal"/>
    <w:semiHidden/>
    <w:rsid w:val="00086883"/>
    <w:pPr>
      <w:shd w:val="clear" w:color="auto" w:fill="000080"/>
    </w:pPr>
    <w:rPr>
      <w:rFonts w:ascii="Tahoma" w:hAnsi="Tahoma" w:cs="Tahoma"/>
      <w:sz w:val="20"/>
      <w:szCs w:val="20"/>
    </w:rPr>
  </w:style>
  <w:style w:type="paragraph" w:styleId="Encabezado">
    <w:name w:val="header"/>
    <w:basedOn w:val="Normal"/>
    <w:link w:val="EncabezadoCar"/>
    <w:uiPriority w:val="99"/>
    <w:rsid w:val="00891DD3"/>
    <w:pPr>
      <w:tabs>
        <w:tab w:val="center" w:pos="4252"/>
        <w:tab w:val="right" w:pos="8504"/>
      </w:tabs>
    </w:pPr>
  </w:style>
  <w:style w:type="character" w:customStyle="1" w:styleId="EncabezadoCar">
    <w:name w:val="Encabezado Car"/>
    <w:link w:val="Encabezado"/>
    <w:uiPriority w:val="99"/>
    <w:rsid w:val="00203CB8"/>
    <w:rPr>
      <w:sz w:val="24"/>
      <w:szCs w:val="24"/>
      <w:lang w:eastAsia="es-ES"/>
    </w:rPr>
  </w:style>
  <w:style w:type="paragraph" w:styleId="Piedepgina">
    <w:name w:val="footer"/>
    <w:basedOn w:val="Normal"/>
    <w:link w:val="PiedepginaCar"/>
    <w:uiPriority w:val="99"/>
    <w:rsid w:val="00891DD3"/>
    <w:pPr>
      <w:tabs>
        <w:tab w:val="center" w:pos="4252"/>
        <w:tab w:val="right" w:pos="8504"/>
      </w:tabs>
    </w:pPr>
  </w:style>
  <w:style w:type="character" w:customStyle="1" w:styleId="PiedepginaCar">
    <w:name w:val="Pie de página Car"/>
    <w:basedOn w:val="Fuentedeprrafopredeter"/>
    <w:link w:val="Piedepgina"/>
    <w:uiPriority w:val="99"/>
    <w:rsid w:val="001369F1"/>
    <w:rPr>
      <w:sz w:val="24"/>
      <w:szCs w:val="24"/>
      <w:lang w:val="es-PE"/>
    </w:rPr>
  </w:style>
  <w:style w:type="table" w:styleId="Tablaconcuadrcula">
    <w:name w:val="Table Grid"/>
    <w:basedOn w:val="Tablanormal"/>
    <w:uiPriority w:val="59"/>
    <w:rsid w:val="007A3D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uiPriority w:val="20"/>
    <w:qFormat/>
    <w:rsid w:val="0018101E"/>
    <w:rPr>
      <w:i/>
      <w:iCs/>
    </w:rPr>
  </w:style>
  <w:style w:type="character" w:styleId="Hipervnculo">
    <w:name w:val="Hyperlink"/>
    <w:uiPriority w:val="99"/>
    <w:rsid w:val="001C3344"/>
    <w:rPr>
      <w:color w:val="0000FF"/>
      <w:u w:val="single"/>
    </w:rPr>
  </w:style>
  <w:style w:type="paragraph" w:styleId="Textoindependiente3">
    <w:name w:val="Body Text 3"/>
    <w:basedOn w:val="Normal"/>
    <w:link w:val="Textoindependiente3Car"/>
    <w:rsid w:val="0099363C"/>
    <w:pPr>
      <w:shd w:val="clear" w:color="auto" w:fill="FFFFFF"/>
      <w:jc w:val="both"/>
    </w:pPr>
    <w:rPr>
      <w:sz w:val="22"/>
      <w:lang w:val="es-ES"/>
    </w:rPr>
  </w:style>
  <w:style w:type="character" w:customStyle="1" w:styleId="Textoindependiente3Car">
    <w:name w:val="Texto independiente 3 Car"/>
    <w:link w:val="Textoindependiente3"/>
    <w:rsid w:val="0099363C"/>
    <w:rPr>
      <w:rFonts w:ascii="Arial" w:hAnsi="Arial" w:cs="Arial"/>
      <w:sz w:val="22"/>
      <w:szCs w:val="24"/>
      <w:shd w:val="clear" w:color="auto" w:fill="FFFFFF"/>
      <w:lang w:val="es-ES" w:eastAsia="es-ES"/>
    </w:rPr>
  </w:style>
  <w:style w:type="paragraph" w:styleId="Textodeglobo">
    <w:name w:val="Balloon Text"/>
    <w:basedOn w:val="Normal"/>
    <w:link w:val="TextodegloboCar"/>
    <w:uiPriority w:val="99"/>
    <w:rsid w:val="00C24D98"/>
    <w:rPr>
      <w:rFonts w:ascii="Tahoma" w:hAnsi="Tahoma"/>
      <w:sz w:val="16"/>
      <w:szCs w:val="16"/>
    </w:rPr>
  </w:style>
  <w:style w:type="character" w:customStyle="1" w:styleId="TextodegloboCar">
    <w:name w:val="Texto de globo Car"/>
    <w:link w:val="Textodeglobo"/>
    <w:uiPriority w:val="99"/>
    <w:rsid w:val="00C24D98"/>
    <w:rPr>
      <w:rFonts w:ascii="Tahoma" w:hAnsi="Tahoma" w:cs="Tahoma"/>
      <w:sz w:val="16"/>
      <w:szCs w:val="16"/>
      <w:lang w:eastAsia="es-ES"/>
    </w:rPr>
  </w:style>
  <w:style w:type="paragraph" w:styleId="Prrafodelista">
    <w:name w:val="List Paragraph"/>
    <w:aliases w:val="Cita Pie de Página,titulo,Iz - Párrafo de lista,Sivsa Parrafo,Titulo de Fígura,F5 List Paragraph,List Paragraph1,Dot pt,No Spacing1,List Paragraph Char Char Char,Indicator Text,Colorful List - Accent 11,Numbered Para 1,Bullet 1,Footnote"/>
    <w:basedOn w:val="Normal"/>
    <w:link w:val="PrrafodelistaCar"/>
    <w:uiPriority w:val="34"/>
    <w:qFormat/>
    <w:rsid w:val="00112CF4"/>
    <w:pPr>
      <w:ind w:left="708"/>
    </w:pPr>
  </w:style>
  <w:style w:type="character" w:customStyle="1" w:styleId="PrrafodelistaCar">
    <w:name w:val="Párrafo de lista Car"/>
    <w:aliases w:val="Cita Pie de Página Car,titulo Car,Iz - Párrafo de lista Car,Sivsa Parrafo Car,Titulo de Fígura Car,F5 List Paragraph Car,List Paragraph1 Car,Dot pt Car,No Spacing1 Car,List Paragraph Char Char Char Car,Indicator Text Car"/>
    <w:link w:val="Prrafodelista"/>
    <w:uiPriority w:val="34"/>
    <w:qFormat/>
    <w:locked/>
    <w:rsid w:val="001E2058"/>
    <w:rPr>
      <w:sz w:val="24"/>
      <w:szCs w:val="24"/>
      <w:lang w:eastAsia="es-ES"/>
    </w:rPr>
  </w:style>
  <w:style w:type="paragraph" w:styleId="Textoindependiente">
    <w:name w:val="Body Text"/>
    <w:basedOn w:val="Normal"/>
    <w:link w:val="TextoindependienteCar"/>
    <w:rsid w:val="00597617"/>
    <w:pPr>
      <w:spacing w:after="120"/>
    </w:pPr>
    <w:rPr>
      <w:lang w:val="es-ES"/>
    </w:rPr>
  </w:style>
  <w:style w:type="character" w:customStyle="1" w:styleId="TextoindependienteCar">
    <w:name w:val="Texto independiente Car"/>
    <w:link w:val="Textoindependiente"/>
    <w:rsid w:val="00597617"/>
    <w:rPr>
      <w:sz w:val="24"/>
      <w:szCs w:val="24"/>
      <w:lang w:val="es-ES" w:eastAsia="es-ES"/>
    </w:rPr>
  </w:style>
  <w:style w:type="paragraph" w:styleId="Textoindependiente2">
    <w:name w:val="Body Text 2"/>
    <w:basedOn w:val="Normal"/>
    <w:link w:val="Textoindependiente2Car"/>
    <w:rsid w:val="002F7EB7"/>
    <w:pPr>
      <w:spacing w:after="120" w:line="480" w:lineRule="auto"/>
    </w:pPr>
  </w:style>
  <w:style w:type="character" w:customStyle="1" w:styleId="Textoindependiente2Car">
    <w:name w:val="Texto independiente 2 Car"/>
    <w:link w:val="Textoindependiente2"/>
    <w:rsid w:val="002F7EB7"/>
    <w:rPr>
      <w:sz w:val="24"/>
      <w:szCs w:val="24"/>
      <w:lang w:eastAsia="es-ES"/>
    </w:rPr>
  </w:style>
  <w:style w:type="paragraph" w:styleId="Textonotapie">
    <w:name w:val="footnote text"/>
    <w:aliases w:val="Texto nota pie Car1,Texto nota pie Car Car Car,Texto nota pie Car1 Car,Texto nota pie Car1 Car1,Texto nota pie Car Car Car1,Texto nota pie Car Car Car Car,Texto nota pie Car Car,Texto nota pie Car1 Car Car,fn,footnote,single space"/>
    <w:basedOn w:val="Normal"/>
    <w:link w:val="TextonotapieCar"/>
    <w:uiPriority w:val="99"/>
    <w:rsid w:val="00311F74"/>
    <w:rPr>
      <w:sz w:val="20"/>
      <w:szCs w:val="20"/>
    </w:rPr>
  </w:style>
  <w:style w:type="character" w:customStyle="1" w:styleId="TextonotapieCar">
    <w:name w:val="Texto nota pie Car"/>
    <w:aliases w:val="Texto nota pie Car1 Car2,Texto nota pie Car Car Car Car1,Texto nota pie Car1 Car Car1,Texto nota pie Car1 Car1 Car,Texto nota pie Car Car Car1 Car,Texto nota pie Car Car Car Car Car,Texto nota pie Car Car Car2,fn Car,footnote Car"/>
    <w:link w:val="Textonotapie"/>
    <w:uiPriority w:val="99"/>
    <w:rsid w:val="00311F74"/>
    <w:rPr>
      <w:lang w:eastAsia="es-ES"/>
    </w:rPr>
  </w:style>
  <w:style w:type="character" w:styleId="Refdenotaalpie">
    <w:name w:val="footnote reference"/>
    <w:aliases w:val="16 Point,Superscript 6 Point,(Ref. de nota al pie),Superscript 8 Point,Ref,de nota al pie"/>
    <w:uiPriority w:val="99"/>
    <w:rsid w:val="00311F74"/>
    <w:rPr>
      <w:vertAlign w:val="superscript"/>
    </w:rPr>
  </w:style>
  <w:style w:type="character" w:styleId="Refdecomentario">
    <w:name w:val="annotation reference"/>
    <w:uiPriority w:val="99"/>
    <w:rsid w:val="00BA12D8"/>
    <w:rPr>
      <w:sz w:val="16"/>
      <w:szCs w:val="16"/>
    </w:rPr>
  </w:style>
  <w:style w:type="paragraph" w:styleId="Textocomentario">
    <w:name w:val="annotation text"/>
    <w:basedOn w:val="Normal"/>
    <w:link w:val="TextocomentarioCar"/>
    <w:uiPriority w:val="99"/>
    <w:rsid w:val="00BA12D8"/>
    <w:rPr>
      <w:sz w:val="20"/>
      <w:szCs w:val="20"/>
    </w:rPr>
  </w:style>
  <w:style w:type="character" w:customStyle="1" w:styleId="TextocomentarioCar">
    <w:name w:val="Texto comentario Car"/>
    <w:link w:val="Textocomentario"/>
    <w:uiPriority w:val="99"/>
    <w:rsid w:val="00BA12D8"/>
    <w:rPr>
      <w:lang w:eastAsia="es-ES"/>
    </w:rPr>
  </w:style>
  <w:style w:type="paragraph" w:styleId="Asuntodelcomentario">
    <w:name w:val="annotation subject"/>
    <w:basedOn w:val="Textocomentario"/>
    <w:next w:val="Textocomentario"/>
    <w:link w:val="AsuntodelcomentarioCar"/>
    <w:uiPriority w:val="99"/>
    <w:rsid w:val="00BA12D8"/>
    <w:rPr>
      <w:b/>
      <w:bCs/>
    </w:rPr>
  </w:style>
  <w:style w:type="character" w:customStyle="1" w:styleId="AsuntodelcomentarioCar">
    <w:name w:val="Asunto del comentario Car"/>
    <w:link w:val="Asuntodelcomentario"/>
    <w:uiPriority w:val="99"/>
    <w:rsid w:val="00BA12D8"/>
    <w:rPr>
      <w:b/>
      <w:bCs/>
      <w:lang w:eastAsia="es-ES"/>
    </w:rPr>
  </w:style>
  <w:style w:type="paragraph" w:customStyle="1" w:styleId="Default">
    <w:name w:val="Default"/>
    <w:rsid w:val="005C2984"/>
    <w:pPr>
      <w:autoSpaceDE w:val="0"/>
      <w:autoSpaceDN w:val="0"/>
      <w:adjustRightInd w:val="0"/>
    </w:pPr>
    <w:rPr>
      <w:color w:val="000000"/>
      <w:sz w:val="24"/>
      <w:szCs w:val="24"/>
      <w:lang w:val="es-PE" w:eastAsia="es-PE"/>
    </w:rPr>
  </w:style>
  <w:style w:type="paragraph" w:styleId="Revisin">
    <w:name w:val="Revision"/>
    <w:hidden/>
    <w:uiPriority w:val="99"/>
    <w:semiHidden/>
    <w:rsid w:val="00D2423F"/>
    <w:rPr>
      <w:sz w:val="24"/>
      <w:szCs w:val="24"/>
      <w:lang w:val="es-PE"/>
    </w:rPr>
  </w:style>
  <w:style w:type="paragraph" w:customStyle="1" w:styleId="Descripcin1">
    <w:name w:val="Descripción1"/>
    <w:aliases w:val="caption"/>
    <w:basedOn w:val="Normal"/>
    <w:next w:val="Normal"/>
    <w:uiPriority w:val="35"/>
    <w:qFormat/>
    <w:rsid w:val="001E2058"/>
    <w:rPr>
      <w:b/>
      <w:i/>
      <w:sz w:val="28"/>
      <w:szCs w:val="20"/>
      <w:lang w:val="es-ES_tradnl"/>
    </w:rPr>
  </w:style>
  <w:style w:type="character" w:styleId="Textoennegrita">
    <w:name w:val="Strong"/>
    <w:basedOn w:val="Fuentedeprrafopredeter"/>
    <w:uiPriority w:val="22"/>
    <w:qFormat/>
    <w:rsid w:val="00AB3011"/>
    <w:rPr>
      <w:b/>
      <w:bCs/>
    </w:rPr>
  </w:style>
  <w:style w:type="paragraph" w:styleId="NormalWeb">
    <w:name w:val="Normal (Web)"/>
    <w:basedOn w:val="Normal"/>
    <w:uiPriority w:val="99"/>
    <w:unhideWhenUsed/>
    <w:rsid w:val="00A31734"/>
    <w:pPr>
      <w:spacing w:before="100" w:beforeAutospacing="1" w:after="100" w:afterAutospacing="1"/>
    </w:pPr>
    <w:rPr>
      <w:lang w:val="es-ES"/>
    </w:rPr>
  </w:style>
  <w:style w:type="character" w:customStyle="1" w:styleId="apple-converted-space">
    <w:name w:val="apple-converted-space"/>
    <w:basedOn w:val="Fuentedeprrafopredeter"/>
    <w:rsid w:val="002A3D3F"/>
  </w:style>
  <w:style w:type="paragraph" w:styleId="Epgrafe">
    <w:name w:val="caption"/>
    <w:basedOn w:val="Normal"/>
    <w:next w:val="Normal"/>
    <w:uiPriority w:val="35"/>
    <w:unhideWhenUsed/>
    <w:qFormat/>
    <w:rsid w:val="008326F3"/>
    <w:pPr>
      <w:spacing w:after="200"/>
    </w:pPr>
    <w:rPr>
      <w:b/>
      <w:bCs/>
      <w:color w:val="4F81BD" w:themeColor="accent1"/>
      <w:sz w:val="18"/>
      <w:szCs w:val="18"/>
    </w:rPr>
  </w:style>
  <w:style w:type="paragraph" w:styleId="Sinespaciado">
    <w:name w:val="No Spacing"/>
    <w:link w:val="SinespaciadoCar"/>
    <w:uiPriority w:val="1"/>
    <w:qFormat/>
    <w:rsid w:val="00471A10"/>
    <w:rPr>
      <w:rFonts w:asciiTheme="minorHAnsi" w:eastAsiaTheme="minorHAnsi" w:hAnsiTheme="minorHAnsi" w:cstheme="minorBidi"/>
      <w:szCs w:val="22"/>
      <w:lang w:eastAsia="en-US"/>
    </w:rPr>
  </w:style>
  <w:style w:type="character" w:customStyle="1" w:styleId="SinespaciadoCar">
    <w:name w:val="Sin espaciado Car"/>
    <w:basedOn w:val="Fuentedeprrafopredeter"/>
    <w:link w:val="Sinespaciado"/>
    <w:uiPriority w:val="1"/>
    <w:rsid w:val="00471A10"/>
    <w:rPr>
      <w:rFonts w:asciiTheme="minorHAnsi" w:eastAsiaTheme="minorHAnsi" w:hAnsiTheme="minorHAnsi" w:cstheme="minorBidi"/>
      <w:sz w:val="22"/>
      <w:szCs w:val="22"/>
      <w:lang w:eastAsia="en-US"/>
    </w:rPr>
  </w:style>
  <w:style w:type="character" w:customStyle="1" w:styleId="TtuloCar1">
    <w:name w:val="Título Car1"/>
    <w:basedOn w:val="Fuentedeprrafopredeter"/>
    <w:rsid w:val="00C45EAA"/>
    <w:rPr>
      <w:rFonts w:asciiTheme="majorHAnsi" w:eastAsiaTheme="majorEastAsia" w:hAnsiTheme="majorHAnsi" w:cstheme="majorBidi"/>
      <w:spacing w:val="-10"/>
      <w:kern w:val="28"/>
      <w:sz w:val="56"/>
      <w:szCs w:val="56"/>
      <w:lang w:val="es-ES" w:eastAsia="es-ES"/>
    </w:rPr>
  </w:style>
  <w:style w:type="paragraph" w:styleId="Citadestacada">
    <w:name w:val="Intense Quote"/>
    <w:basedOn w:val="Normal"/>
    <w:next w:val="Normal"/>
    <w:link w:val="CitadestacadaCar"/>
    <w:uiPriority w:val="30"/>
    <w:qFormat/>
    <w:rsid w:val="00B4139F"/>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B4139F"/>
    <w:rPr>
      <w:b/>
      <w:bCs/>
      <w:i/>
      <w:iCs/>
      <w:color w:val="4F81BD" w:themeColor="accent1"/>
      <w:sz w:val="24"/>
      <w:szCs w:val="24"/>
      <w:lang w:val="es-PE"/>
    </w:rPr>
  </w:style>
  <w:style w:type="table" w:customStyle="1" w:styleId="Tabladecuadrcula4-nfasis61">
    <w:name w:val="Tabla de cuadrícula 4 - Énfasis 61"/>
    <w:basedOn w:val="Tablanormal"/>
    <w:uiPriority w:val="49"/>
    <w:rsid w:val="006F6168"/>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Textodelmarcadordeposicin">
    <w:name w:val="Placeholder Text"/>
    <w:basedOn w:val="Fuentedeprrafopredeter"/>
    <w:uiPriority w:val="99"/>
    <w:semiHidden/>
    <w:rsid w:val="005B036E"/>
    <w:rPr>
      <w:color w:val="808080"/>
    </w:rPr>
  </w:style>
  <w:style w:type="paragraph" w:styleId="TtulodeTDC">
    <w:name w:val="TOC Heading"/>
    <w:basedOn w:val="Ttulo1"/>
    <w:next w:val="Normal"/>
    <w:uiPriority w:val="39"/>
    <w:unhideWhenUsed/>
    <w:qFormat/>
    <w:rsid w:val="000B2B85"/>
    <w:pPr>
      <w:keepLines/>
      <w:spacing w:before="480" w:line="276" w:lineRule="auto"/>
      <w:outlineLvl w:val="9"/>
    </w:pPr>
    <w:rPr>
      <w:rFonts w:asciiTheme="majorHAnsi" w:eastAsiaTheme="majorEastAsia" w:hAnsiTheme="majorHAnsi" w:cstheme="majorBidi"/>
      <w:b/>
      <w:bCs/>
      <w:color w:val="365F91" w:themeColor="accent1" w:themeShade="BF"/>
      <w:sz w:val="28"/>
      <w:szCs w:val="28"/>
      <w:u w:val="none"/>
      <w:lang w:val="es-MX" w:eastAsia="es-MX"/>
    </w:rPr>
  </w:style>
  <w:style w:type="paragraph" w:styleId="TDC2">
    <w:name w:val="toc 2"/>
    <w:basedOn w:val="Normal"/>
    <w:next w:val="Normal"/>
    <w:autoRedefine/>
    <w:uiPriority w:val="39"/>
    <w:unhideWhenUsed/>
    <w:qFormat/>
    <w:rsid w:val="000B2B85"/>
    <w:pPr>
      <w:spacing w:after="100" w:line="276" w:lineRule="auto"/>
      <w:ind w:left="220"/>
    </w:pPr>
    <w:rPr>
      <w:rFonts w:eastAsiaTheme="minorHAnsi" w:cstheme="minorBidi"/>
      <w:sz w:val="22"/>
      <w:szCs w:val="22"/>
      <w:lang w:eastAsia="en-US"/>
    </w:rPr>
  </w:style>
  <w:style w:type="paragraph" w:styleId="TDC1">
    <w:name w:val="toc 1"/>
    <w:basedOn w:val="Normal"/>
    <w:next w:val="Normal"/>
    <w:autoRedefine/>
    <w:uiPriority w:val="39"/>
    <w:unhideWhenUsed/>
    <w:qFormat/>
    <w:rsid w:val="000B2B85"/>
    <w:pPr>
      <w:spacing w:after="100" w:line="276" w:lineRule="auto"/>
    </w:pPr>
    <w:rPr>
      <w:rFonts w:eastAsiaTheme="minorHAnsi" w:cstheme="minorBidi"/>
      <w:sz w:val="22"/>
      <w:szCs w:val="22"/>
      <w:lang w:eastAsia="en-US"/>
    </w:rPr>
  </w:style>
  <w:style w:type="paragraph" w:styleId="TDC3">
    <w:name w:val="toc 3"/>
    <w:basedOn w:val="Normal"/>
    <w:next w:val="Normal"/>
    <w:autoRedefine/>
    <w:uiPriority w:val="39"/>
    <w:unhideWhenUsed/>
    <w:qFormat/>
    <w:rsid w:val="000B2B85"/>
    <w:pPr>
      <w:spacing w:after="100" w:line="276" w:lineRule="auto"/>
      <w:ind w:left="440"/>
    </w:pPr>
    <w:rPr>
      <w:rFonts w:eastAsiaTheme="minorHAnsi" w:cstheme="minorBidi"/>
      <w:sz w:val="22"/>
      <w:szCs w:val="22"/>
      <w:lang w:eastAsia="en-US"/>
    </w:rPr>
  </w:style>
  <w:style w:type="character" w:customStyle="1" w:styleId="gd">
    <w:name w:val="gd"/>
    <w:basedOn w:val="Fuentedeprrafopredeter"/>
    <w:rsid w:val="00A87A1C"/>
  </w:style>
  <w:style w:type="character" w:customStyle="1" w:styleId="g3">
    <w:name w:val="g3"/>
    <w:basedOn w:val="Fuentedeprrafopredeter"/>
    <w:rsid w:val="00A87A1C"/>
  </w:style>
  <w:style w:type="character" w:customStyle="1" w:styleId="hb">
    <w:name w:val="hb"/>
    <w:basedOn w:val="Fuentedeprrafopredeter"/>
    <w:rsid w:val="00A87A1C"/>
  </w:style>
  <w:style w:type="character" w:customStyle="1" w:styleId="g2">
    <w:name w:val="g2"/>
    <w:basedOn w:val="Fuentedeprrafopredeter"/>
    <w:rsid w:val="00A87A1C"/>
  </w:style>
  <w:style w:type="table" w:customStyle="1" w:styleId="Tablaconcuadrcula2">
    <w:name w:val="Tabla con cuadrícula2"/>
    <w:basedOn w:val="Tablanormal"/>
    <w:next w:val="Tablaconcuadrcula"/>
    <w:uiPriority w:val="59"/>
    <w:rsid w:val="00731051"/>
    <w:rPr>
      <w:rFonts w:asciiTheme="minorHAnsi" w:eastAsiaTheme="minorHAnsi" w:hAnsiTheme="minorHAnsi" w:cstheme="minorBidi"/>
      <w:szCs w:val="22"/>
      <w:lang w:val="es-PE"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A03F11"/>
    <w:rPr>
      <w:color w:val="800080"/>
      <w:u w:val="single"/>
    </w:rPr>
  </w:style>
  <w:style w:type="paragraph" w:customStyle="1" w:styleId="font0">
    <w:name w:val="font0"/>
    <w:basedOn w:val="Normal"/>
    <w:uiPriority w:val="99"/>
    <w:rsid w:val="00A03F11"/>
    <w:pPr>
      <w:spacing w:before="100" w:beforeAutospacing="1" w:after="100" w:afterAutospacing="1"/>
    </w:pPr>
    <w:rPr>
      <w:color w:val="000000"/>
      <w:sz w:val="20"/>
      <w:szCs w:val="20"/>
      <w:lang w:eastAsia="es-PE"/>
    </w:rPr>
  </w:style>
  <w:style w:type="paragraph" w:customStyle="1" w:styleId="font5">
    <w:name w:val="font5"/>
    <w:basedOn w:val="Normal"/>
    <w:rsid w:val="00A03F11"/>
    <w:pPr>
      <w:spacing w:before="100" w:beforeAutospacing="1" w:after="100" w:afterAutospacing="1"/>
    </w:pPr>
    <w:rPr>
      <w:sz w:val="20"/>
      <w:szCs w:val="20"/>
      <w:lang w:eastAsia="es-PE"/>
    </w:rPr>
  </w:style>
  <w:style w:type="paragraph" w:customStyle="1" w:styleId="xl63">
    <w:name w:val="xl63"/>
    <w:basedOn w:val="Normal"/>
    <w:uiPriority w:val="99"/>
    <w:rsid w:val="00A03F11"/>
    <w:pPr>
      <w:pBdr>
        <w:top w:val="single" w:sz="4" w:space="0" w:color="000000"/>
        <w:left w:val="single" w:sz="4" w:space="0" w:color="000000"/>
        <w:bottom w:val="single" w:sz="4" w:space="0" w:color="000000"/>
        <w:right w:val="single" w:sz="4" w:space="0" w:color="000000"/>
      </w:pBdr>
      <w:shd w:val="clear" w:color="073763" w:fill="073763"/>
      <w:spacing w:before="100" w:beforeAutospacing="1" w:after="100" w:afterAutospacing="1"/>
      <w:jc w:val="center"/>
      <w:textAlignment w:val="center"/>
    </w:pPr>
    <w:rPr>
      <w:b/>
      <w:bCs/>
      <w:color w:val="FFFFFF"/>
      <w:sz w:val="18"/>
      <w:szCs w:val="18"/>
      <w:lang w:eastAsia="es-PE"/>
    </w:rPr>
  </w:style>
  <w:style w:type="paragraph" w:customStyle="1" w:styleId="xl64">
    <w:name w:val="xl64"/>
    <w:basedOn w:val="Normal"/>
    <w:rsid w:val="00A03F11"/>
    <w:pPr>
      <w:pBdr>
        <w:top w:val="single" w:sz="4" w:space="0" w:color="000000"/>
        <w:left w:val="single" w:sz="4" w:space="0" w:color="000000"/>
        <w:bottom w:val="single" w:sz="4" w:space="0" w:color="000000"/>
        <w:right w:val="single" w:sz="4" w:space="0" w:color="000000"/>
      </w:pBdr>
      <w:shd w:val="clear" w:color="073763" w:fill="073763"/>
      <w:spacing w:before="100" w:beforeAutospacing="1" w:after="100" w:afterAutospacing="1"/>
      <w:jc w:val="center"/>
      <w:textAlignment w:val="center"/>
    </w:pPr>
    <w:rPr>
      <w:b/>
      <w:bCs/>
      <w:color w:val="FFFFFF"/>
      <w:sz w:val="18"/>
      <w:szCs w:val="18"/>
      <w:lang w:eastAsia="es-PE"/>
    </w:rPr>
  </w:style>
  <w:style w:type="paragraph" w:customStyle="1" w:styleId="xl65">
    <w:name w:val="xl65"/>
    <w:basedOn w:val="Normal"/>
    <w:rsid w:val="00A03F11"/>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jc w:val="center"/>
      <w:textAlignment w:val="center"/>
    </w:pPr>
    <w:rPr>
      <w:b/>
      <w:bCs/>
      <w:sz w:val="18"/>
      <w:szCs w:val="18"/>
      <w:lang w:eastAsia="es-PE"/>
    </w:rPr>
  </w:style>
  <w:style w:type="paragraph" w:customStyle="1" w:styleId="xl66">
    <w:name w:val="xl66"/>
    <w:basedOn w:val="Normal"/>
    <w:rsid w:val="00A03F11"/>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jc w:val="center"/>
      <w:textAlignment w:val="center"/>
    </w:pPr>
    <w:rPr>
      <w:sz w:val="18"/>
      <w:szCs w:val="18"/>
      <w:lang w:eastAsia="es-PE"/>
    </w:rPr>
  </w:style>
  <w:style w:type="paragraph" w:customStyle="1" w:styleId="xl67">
    <w:name w:val="xl67"/>
    <w:basedOn w:val="Normal"/>
    <w:rsid w:val="00A03F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lang w:eastAsia="es-PE"/>
    </w:rPr>
  </w:style>
  <w:style w:type="paragraph" w:customStyle="1" w:styleId="xl68">
    <w:name w:val="xl68"/>
    <w:basedOn w:val="Normal"/>
    <w:rsid w:val="00A03F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 w:val="18"/>
      <w:szCs w:val="18"/>
      <w:lang w:eastAsia="es-PE"/>
    </w:rPr>
  </w:style>
  <w:style w:type="paragraph" w:customStyle="1" w:styleId="xl69">
    <w:name w:val="xl69"/>
    <w:basedOn w:val="Normal"/>
    <w:rsid w:val="00A03F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lang w:eastAsia="es-PE"/>
    </w:rPr>
  </w:style>
  <w:style w:type="paragraph" w:customStyle="1" w:styleId="xl70">
    <w:name w:val="xl70"/>
    <w:basedOn w:val="Normal"/>
    <w:rsid w:val="00A03F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lang w:eastAsia="es-PE"/>
    </w:rPr>
  </w:style>
  <w:style w:type="paragraph" w:customStyle="1" w:styleId="xl71">
    <w:name w:val="xl71"/>
    <w:basedOn w:val="Normal"/>
    <w:uiPriority w:val="99"/>
    <w:rsid w:val="00A03F11"/>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jc w:val="center"/>
      <w:textAlignment w:val="center"/>
    </w:pPr>
    <w:rPr>
      <w:sz w:val="18"/>
      <w:szCs w:val="18"/>
      <w:lang w:eastAsia="es-PE"/>
    </w:rPr>
  </w:style>
  <w:style w:type="paragraph" w:customStyle="1" w:styleId="xl72">
    <w:name w:val="xl72"/>
    <w:basedOn w:val="Normal"/>
    <w:rsid w:val="00A03F11"/>
    <w:pPr>
      <w:spacing w:before="100" w:beforeAutospacing="1" w:after="100" w:afterAutospacing="1"/>
      <w:jc w:val="center"/>
      <w:textAlignment w:val="center"/>
    </w:pPr>
    <w:rPr>
      <w:sz w:val="18"/>
      <w:szCs w:val="18"/>
      <w:lang w:eastAsia="es-PE"/>
    </w:rPr>
  </w:style>
  <w:style w:type="paragraph" w:customStyle="1" w:styleId="xl73">
    <w:name w:val="xl73"/>
    <w:basedOn w:val="Normal"/>
    <w:rsid w:val="00A03F11"/>
    <w:pPr>
      <w:shd w:val="clear" w:color="FFE599" w:fill="FFE599"/>
      <w:spacing w:before="100" w:beforeAutospacing="1" w:after="100" w:afterAutospacing="1"/>
      <w:jc w:val="center"/>
      <w:textAlignment w:val="center"/>
    </w:pPr>
    <w:rPr>
      <w:sz w:val="18"/>
      <w:szCs w:val="18"/>
      <w:lang w:eastAsia="es-PE"/>
    </w:rPr>
  </w:style>
  <w:style w:type="paragraph" w:customStyle="1" w:styleId="xl74">
    <w:name w:val="xl74"/>
    <w:basedOn w:val="Normal"/>
    <w:rsid w:val="00A03F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 w:val="18"/>
      <w:szCs w:val="18"/>
      <w:lang w:eastAsia="es-PE"/>
    </w:rPr>
  </w:style>
  <w:style w:type="paragraph" w:customStyle="1" w:styleId="xl75">
    <w:name w:val="xl75"/>
    <w:basedOn w:val="Normal"/>
    <w:rsid w:val="00A03F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 w:val="18"/>
      <w:szCs w:val="18"/>
      <w:lang w:eastAsia="es-PE"/>
    </w:rPr>
  </w:style>
  <w:style w:type="paragraph" w:customStyle="1" w:styleId="xl76">
    <w:name w:val="xl76"/>
    <w:basedOn w:val="Normal"/>
    <w:rsid w:val="00A03F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lang w:eastAsia="es-PE"/>
    </w:rPr>
  </w:style>
  <w:style w:type="paragraph" w:customStyle="1" w:styleId="xl77">
    <w:name w:val="xl77"/>
    <w:basedOn w:val="Normal"/>
    <w:rsid w:val="00A03F11"/>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lang w:eastAsia="es-PE"/>
    </w:rPr>
  </w:style>
  <w:style w:type="paragraph" w:customStyle="1" w:styleId="xl78">
    <w:name w:val="xl78"/>
    <w:basedOn w:val="Normal"/>
    <w:rsid w:val="00A03F11"/>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jc w:val="center"/>
      <w:textAlignment w:val="center"/>
    </w:pPr>
    <w:rPr>
      <w:sz w:val="18"/>
      <w:szCs w:val="18"/>
      <w:lang w:eastAsia="es-PE"/>
    </w:rPr>
  </w:style>
  <w:style w:type="paragraph" w:customStyle="1" w:styleId="xl79">
    <w:name w:val="xl79"/>
    <w:basedOn w:val="Normal"/>
    <w:rsid w:val="00A03F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lang w:eastAsia="es-PE"/>
    </w:rPr>
  </w:style>
  <w:style w:type="paragraph" w:customStyle="1" w:styleId="xl80">
    <w:name w:val="xl80"/>
    <w:basedOn w:val="Normal"/>
    <w:rsid w:val="00A03F11"/>
    <w:pPr>
      <w:pBdr>
        <w:bottom w:val="single" w:sz="4" w:space="0" w:color="000000"/>
      </w:pBdr>
      <w:spacing w:before="100" w:beforeAutospacing="1" w:after="100" w:afterAutospacing="1"/>
      <w:jc w:val="center"/>
      <w:textAlignment w:val="center"/>
    </w:pPr>
    <w:rPr>
      <w:sz w:val="18"/>
      <w:szCs w:val="18"/>
      <w:lang w:eastAsia="es-PE"/>
    </w:rPr>
  </w:style>
  <w:style w:type="paragraph" w:customStyle="1" w:styleId="xl81">
    <w:name w:val="xl81"/>
    <w:basedOn w:val="Normal"/>
    <w:rsid w:val="00A03F1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lang w:eastAsia="es-PE"/>
    </w:rPr>
  </w:style>
  <w:style w:type="paragraph" w:customStyle="1" w:styleId="xl82">
    <w:name w:val="xl82"/>
    <w:basedOn w:val="Normal"/>
    <w:rsid w:val="00A03F11"/>
    <w:pPr>
      <w:spacing w:before="100" w:beforeAutospacing="1" w:after="100" w:afterAutospacing="1"/>
      <w:jc w:val="center"/>
      <w:textAlignment w:val="center"/>
    </w:pPr>
    <w:rPr>
      <w:sz w:val="18"/>
      <w:szCs w:val="18"/>
      <w:lang w:eastAsia="es-PE"/>
    </w:rPr>
  </w:style>
  <w:style w:type="paragraph" w:customStyle="1" w:styleId="xl83">
    <w:name w:val="xl83"/>
    <w:basedOn w:val="Normal"/>
    <w:rsid w:val="00A03F11"/>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jc w:val="center"/>
      <w:textAlignment w:val="center"/>
    </w:pPr>
    <w:rPr>
      <w:color w:val="FF00FF"/>
      <w:sz w:val="18"/>
      <w:szCs w:val="18"/>
      <w:lang w:eastAsia="es-PE"/>
    </w:rPr>
  </w:style>
  <w:style w:type="paragraph" w:customStyle="1" w:styleId="xl84">
    <w:name w:val="xl84"/>
    <w:basedOn w:val="Normal"/>
    <w:rsid w:val="00A03F11"/>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jc w:val="center"/>
      <w:textAlignment w:val="center"/>
    </w:pPr>
    <w:rPr>
      <w:color w:val="9900FF"/>
      <w:sz w:val="18"/>
      <w:szCs w:val="18"/>
      <w:lang w:eastAsia="es-PE"/>
    </w:rPr>
  </w:style>
  <w:style w:type="paragraph" w:customStyle="1" w:styleId="xl85">
    <w:name w:val="xl85"/>
    <w:basedOn w:val="Normal"/>
    <w:rsid w:val="00A03F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quot;Arial&quot;" w:hAnsi="&quot;Arial&quot;"/>
      <w:sz w:val="18"/>
      <w:szCs w:val="18"/>
      <w:lang w:eastAsia="es-PE"/>
    </w:rPr>
  </w:style>
  <w:style w:type="paragraph" w:customStyle="1" w:styleId="xl86">
    <w:name w:val="xl86"/>
    <w:basedOn w:val="Normal"/>
    <w:rsid w:val="00A03F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quot;Arial&quot;" w:hAnsi="&quot;Arial&quot;"/>
      <w:sz w:val="18"/>
      <w:szCs w:val="18"/>
      <w:lang w:eastAsia="es-PE"/>
    </w:rPr>
  </w:style>
  <w:style w:type="paragraph" w:customStyle="1" w:styleId="xl87">
    <w:name w:val="xl87"/>
    <w:basedOn w:val="Normal"/>
    <w:rsid w:val="00A03F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quot;Arial&quot;" w:hAnsi="&quot;Arial&quot;"/>
      <w:sz w:val="18"/>
      <w:szCs w:val="18"/>
      <w:lang w:eastAsia="es-PE"/>
    </w:rPr>
  </w:style>
  <w:style w:type="paragraph" w:customStyle="1" w:styleId="xl88">
    <w:name w:val="xl88"/>
    <w:basedOn w:val="Normal"/>
    <w:rsid w:val="00A03F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quot;Arial&quot;" w:hAnsi="&quot;Arial&quot;"/>
      <w:sz w:val="18"/>
      <w:szCs w:val="18"/>
      <w:lang w:eastAsia="es-PE"/>
    </w:rPr>
  </w:style>
  <w:style w:type="paragraph" w:customStyle="1" w:styleId="xl89">
    <w:name w:val="xl89"/>
    <w:basedOn w:val="Normal"/>
    <w:rsid w:val="00A03F11"/>
    <w:pPr>
      <w:pBdr>
        <w:right w:val="single" w:sz="4" w:space="0" w:color="000000"/>
      </w:pBdr>
      <w:shd w:val="clear" w:color="FFFFFF" w:fill="FFFFFF"/>
      <w:spacing w:before="100" w:beforeAutospacing="1" w:after="100" w:afterAutospacing="1"/>
      <w:jc w:val="center"/>
      <w:textAlignment w:val="center"/>
    </w:pPr>
    <w:rPr>
      <w:sz w:val="18"/>
      <w:szCs w:val="18"/>
      <w:lang w:eastAsia="es-PE"/>
    </w:rPr>
  </w:style>
  <w:style w:type="paragraph" w:customStyle="1" w:styleId="xl90">
    <w:name w:val="xl90"/>
    <w:basedOn w:val="Normal"/>
    <w:rsid w:val="00A03F11"/>
    <w:pPr>
      <w:spacing w:before="100" w:beforeAutospacing="1" w:after="100" w:afterAutospacing="1"/>
      <w:jc w:val="center"/>
      <w:textAlignment w:val="center"/>
    </w:pPr>
    <w:rPr>
      <w:sz w:val="18"/>
      <w:szCs w:val="18"/>
      <w:lang w:eastAsia="es-PE"/>
    </w:rPr>
  </w:style>
  <w:style w:type="paragraph" w:customStyle="1" w:styleId="xl91">
    <w:name w:val="xl91"/>
    <w:basedOn w:val="Normal"/>
    <w:rsid w:val="00A03F1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quot;Arial&quot;" w:hAnsi="&quot;Arial&quot;"/>
      <w:sz w:val="18"/>
      <w:szCs w:val="18"/>
      <w:lang w:eastAsia="es-PE"/>
    </w:rPr>
  </w:style>
  <w:style w:type="paragraph" w:customStyle="1" w:styleId="xl92">
    <w:name w:val="xl92"/>
    <w:basedOn w:val="Normal"/>
    <w:rsid w:val="00A03F11"/>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jc w:val="center"/>
      <w:textAlignment w:val="center"/>
    </w:pPr>
    <w:rPr>
      <w:rFonts w:ascii="&quot;Arial&quot;" w:hAnsi="&quot;Arial&quot;"/>
      <w:sz w:val="18"/>
      <w:szCs w:val="18"/>
      <w:lang w:eastAsia="es-PE"/>
    </w:rPr>
  </w:style>
  <w:style w:type="paragraph" w:customStyle="1" w:styleId="xl93">
    <w:name w:val="xl93"/>
    <w:basedOn w:val="Normal"/>
    <w:rsid w:val="00A03F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quot;Arial&quot;" w:hAnsi="&quot;Arial&quot;"/>
      <w:sz w:val="18"/>
      <w:szCs w:val="18"/>
      <w:lang w:eastAsia="es-PE"/>
    </w:rPr>
  </w:style>
  <w:style w:type="paragraph" w:customStyle="1" w:styleId="xl94">
    <w:name w:val="xl94"/>
    <w:basedOn w:val="Normal"/>
    <w:rsid w:val="00A03F11"/>
    <w:pPr>
      <w:pBdr>
        <w:bottom w:val="single" w:sz="4" w:space="0" w:color="000000"/>
        <w:right w:val="single" w:sz="4" w:space="0" w:color="000000"/>
      </w:pBdr>
      <w:spacing w:before="100" w:beforeAutospacing="1" w:after="100" w:afterAutospacing="1"/>
      <w:jc w:val="center"/>
      <w:textAlignment w:val="center"/>
    </w:pPr>
    <w:rPr>
      <w:rFonts w:ascii="&quot;Arial&quot;" w:hAnsi="&quot;Arial&quot;"/>
      <w:sz w:val="18"/>
      <w:szCs w:val="18"/>
      <w:lang w:eastAsia="es-PE"/>
    </w:rPr>
  </w:style>
  <w:style w:type="paragraph" w:customStyle="1" w:styleId="xl95">
    <w:name w:val="xl95"/>
    <w:basedOn w:val="Normal"/>
    <w:rsid w:val="00A03F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top"/>
    </w:pPr>
    <w:rPr>
      <w:sz w:val="18"/>
      <w:szCs w:val="18"/>
      <w:lang w:eastAsia="es-PE"/>
    </w:rPr>
  </w:style>
  <w:style w:type="paragraph" w:customStyle="1" w:styleId="xl96">
    <w:name w:val="xl96"/>
    <w:basedOn w:val="Normal"/>
    <w:rsid w:val="00A03F11"/>
    <w:pPr>
      <w:pBdr>
        <w:top w:val="single" w:sz="4" w:space="0" w:color="000000"/>
        <w:left w:val="single" w:sz="4" w:space="0" w:color="000000"/>
        <w:bottom w:val="single" w:sz="4" w:space="0" w:color="000000"/>
        <w:right w:val="single" w:sz="4" w:space="0" w:color="000000"/>
      </w:pBdr>
      <w:shd w:val="clear" w:color="FFE599" w:fill="FFE599"/>
      <w:spacing w:before="100" w:beforeAutospacing="1" w:after="100" w:afterAutospacing="1"/>
      <w:jc w:val="center"/>
      <w:textAlignment w:val="center"/>
    </w:pPr>
    <w:rPr>
      <w:color w:val="0000FF"/>
      <w:sz w:val="18"/>
      <w:szCs w:val="18"/>
      <w:lang w:eastAsia="es-PE"/>
    </w:rPr>
  </w:style>
  <w:style w:type="paragraph" w:customStyle="1" w:styleId="xl97">
    <w:name w:val="xl97"/>
    <w:basedOn w:val="Normal"/>
    <w:rsid w:val="00A03F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lang w:eastAsia="es-PE"/>
    </w:rPr>
  </w:style>
  <w:style w:type="paragraph" w:customStyle="1" w:styleId="xl98">
    <w:name w:val="xl98"/>
    <w:basedOn w:val="Normal"/>
    <w:rsid w:val="00A03F11"/>
    <w:pPr>
      <w:pBdr>
        <w:top w:val="single" w:sz="4" w:space="0" w:color="000000"/>
        <w:left w:val="single" w:sz="4" w:space="0" w:color="000000"/>
        <w:bottom w:val="single" w:sz="4" w:space="0" w:color="000000"/>
        <w:right w:val="single" w:sz="4" w:space="0" w:color="000000"/>
      </w:pBdr>
      <w:shd w:val="clear" w:color="FF00FF" w:fill="FFFFFF"/>
      <w:spacing w:before="100" w:beforeAutospacing="1" w:after="100" w:afterAutospacing="1"/>
      <w:jc w:val="center"/>
      <w:textAlignment w:val="center"/>
    </w:pPr>
    <w:rPr>
      <w:sz w:val="18"/>
      <w:szCs w:val="18"/>
      <w:lang w:eastAsia="es-PE"/>
    </w:rPr>
  </w:style>
  <w:style w:type="paragraph" w:customStyle="1" w:styleId="xl99">
    <w:name w:val="xl99"/>
    <w:basedOn w:val="Normal"/>
    <w:rsid w:val="00A03F11"/>
    <w:pPr>
      <w:pBdr>
        <w:top w:val="single" w:sz="4" w:space="0" w:color="000000"/>
        <w:left w:val="single" w:sz="4" w:space="0" w:color="000000"/>
        <w:bottom w:val="single" w:sz="4" w:space="0" w:color="000000"/>
        <w:right w:val="single" w:sz="4" w:space="0" w:color="000000"/>
      </w:pBdr>
      <w:shd w:val="clear" w:color="FF00FF" w:fill="FFFFFF"/>
      <w:spacing w:before="100" w:beforeAutospacing="1" w:after="100" w:afterAutospacing="1"/>
      <w:jc w:val="center"/>
      <w:textAlignment w:val="center"/>
    </w:pPr>
    <w:rPr>
      <w:sz w:val="18"/>
      <w:szCs w:val="18"/>
      <w:lang w:eastAsia="es-PE"/>
    </w:rPr>
  </w:style>
  <w:style w:type="paragraph" w:customStyle="1" w:styleId="xl100">
    <w:name w:val="xl100"/>
    <w:basedOn w:val="Normal"/>
    <w:rsid w:val="00A03F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quot;Arial&quot;" w:hAnsi="&quot;Arial&quot;"/>
      <w:sz w:val="18"/>
      <w:szCs w:val="18"/>
      <w:lang w:eastAsia="es-PE"/>
    </w:rPr>
  </w:style>
  <w:style w:type="paragraph" w:customStyle="1" w:styleId="xl101">
    <w:name w:val="xl101"/>
    <w:basedOn w:val="Normal"/>
    <w:rsid w:val="00A03F11"/>
    <w:pPr>
      <w:pBdr>
        <w:top w:val="single" w:sz="4" w:space="0" w:color="000000"/>
        <w:left w:val="single" w:sz="4" w:space="0" w:color="000000"/>
        <w:bottom w:val="single" w:sz="4" w:space="0" w:color="000000"/>
        <w:right w:val="single" w:sz="4" w:space="0" w:color="000000"/>
      </w:pBdr>
      <w:shd w:val="clear" w:color="CFE2F3" w:fill="00B0F0"/>
      <w:spacing w:before="100" w:beforeAutospacing="1" w:after="100" w:afterAutospacing="1"/>
      <w:jc w:val="center"/>
      <w:textAlignment w:val="center"/>
    </w:pPr>
    <w:rPr>
      <w:b/>
      <w:bCs/>
      <w:color w:val="FFFFFF"/>
      <w:sz w:val="18"/>
      <w:szCs w:val="18"/>
      <w:lang w:eastAsia="es-PE"/>
    </w:rPr>
  </w:style>
  <w:style w:type="paragraph" w:customStyle="1" w:styleId="xl102">
    <w:name w:val="xl102"/>
    <w:basedOn w:val="Normal"/>
    <w:rsid w:val="00A03F11"/>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jc w:val="center"/>
      <w:textAlignment w:val="center"/>
    </w:pPr>
    <w:rPr>
      <w:b/>
      <w:bCs/>
      <w:color w:val="FFFFFF"/>
      <w:sz w:val="18"/>
      <w:szCs w:val="18"/>
      <w:lang w:eastAsia="es-PE"/>
    </w:rPr>
  </w:style>
  <w:style w:type="paragraph" w:customStyle="1" w:styleId="xl103">
    <w:name w:val="xl103"/>
    <w:basedOn w:val="Normal"/>
    <w:rsid w:val="00A03F11"/>
    <w:pPr>
      <w:spacing w:before="100" w:beforeAutospacing="1" w:after="100" w:afterAutospacing="1"/>
      <w:jc w:val="center"/>
    </w:pPr>
    <w:rPr>
      <w:lang w:eastAsia="es-PE"/>
    </w:rPr>
  </w:style>
  <w:style w:type="paragraph" w:customStyle="1" w:styleId="xl104">
    <w:name w:val="xl104"/>
    <w:basedOn w:val="Normal"/>
    <w:rsid w:val="00A03F11"/>
    <w:pPr>
      <w:pBdr>
        <w:top w:val="single" w:sz="4" w:space="0" w:color="000000"/>
        <w:left w:val="single" w:sz="4" w:space="0" w:color="000000"/>
        <w:right w:val="single" w:sz="4" w:space="0" w:color="000000"/>
      </w:pBdr>
      <w:shd w:val="clear" w:color="000000" w:fill="FFC064"/>
      <w:spacing w:before="100" w:beforeAutospacing="1" w:after="100" w:afterAutospacing="1"/>
      <w:jc w:val="center"/>
      <w:textAlignment w:val="center"/>
    </w:pPr>
    <w:rPr>
      <w:b/>
      <w:bCs/>
      <w:color w:val="FFFFFF"/>
      <w:sz w:val="18"/>
      <w:szCs w:val="18"/>
      <w:lang w:eastAsia="es-PE"/>
    </w:rPr>
  </w:style>
  <w:style w:type="paragraph" w:customStyle="1" w:styleId="xl105">
    <w:name w:val="xl105"/>
    <w:basedOn w:val="Normal"/>
    <w:rsid w:val="00A03F11"/>
    <w:pPr>
      <w:pBdr>
        <w:top w:val="single" w:sz="4" w:space="0" w:color="000000"/>
        <w:left w:val="single" w:sz="4" w:space="0" w:color="000000"/>
        <w:bottom w:val="single" w:sz="4" w:space="0" w:color="000000"/>
        <w:right w:val="single" w:sz="4" w:space="0" w:color="000000"/>
      </w:pBdr>
      <w:shd w:val="clear" w:color="000000" w:fill="FFC064"/>
      <w:spacing w:before="100" w:beforeAutospacing="1" w:after="100" w:afterAutospacing="1"/>
      <w:jc w:val="center"/>
      <w:textAlignment w:val="center"/>
    </w:pPr>
    <w:rPr>
      <w:b/>
      <w:bCs/>
      <w:color w:val="FFFFFF"/>
      <w:sz w:val="18"/>
      <w:szCs w:val="18"/>
      <w:lang w:eastAsia="es-PE"/>
    </w:rPr>
  </w:style>
  <w:style w:type="paragraph" w:customStyle="1" w:styleId="xl106">
    <w:name w:val="xl106"/>
    <w:basedOn w:val="Normal"/>
    <w:rsid w:val="00A03F11"/>
    <w:pPr>
      <w:pBdr>
        <w:top w:val="single" w:sz="4" w:space="0" w:color="000000"/>
        <w:left w:val="single" w:sz="4" w:space="0" w:color="000000"/>
        <w:bottom w:val="single" w:sz="4" w:space="0" w:color="000000"/>
        <w:right w:val="single" w:sz="4" w:space="0" w:color="000000"/>
      </w:pBdr>
      <w:shd w:val="clear" w:color="000000" w:fill="FF3232"/>
      <w:spacing w:before="100" w:beforeAutospacing="1" w:after="100" w:afterAutospacing="1"/>
      <w:jc w:val="center"/>
      <w:textAlignment w:val="center"/>
    </w:pPr>
    <w:rPr>
      <w:b/>
      <w:bCs/>
      <w:color w:val="FFFFFF"/>
      <w:sz w:val="18"/>
      <w:szCs w:val="18"/>
      <w:lang w:eastAsia="es-PE"/>
    </w:rPr>
  </w:style>
  <w:style w:type="paragraph" w:customStyle="1" w:styleId="xl107">
    <w:name w:val="xl107"/>
    <w:basedOn w:val="Normal"/>
    <w:rsid w:val="00A03F11"/>
    <w:pPr>
      <w:pBdr>
        <w:top w:val="single" w:sz="4" w:space="0" w:color="000000"/>
        <w:left w:val="single" w:sz="4" w:space="0" w:color="000000"/>
        <w:bottom w:val="single" w:sz="4" w:space="0" w:color="000000"/>
        <w:right w:val="single" w:sz="4" w:space="0" w:color="000000"/>
      </w:pBdr>
      <w:shd w:val="clear" w:color="000000" w:fill="48AEC2"/>
      <w:spacing w:before="100" w:beforeAutospacing="1" w:after="100" w:afterAutospacing="1"/>
      <w:jc w:val="center"/>
      <w:textAlignment w:val="center"/>
    </w:pPr>
    <w:rPr>
      <w:b/>
      <w:bCs/>
      <w:color w:val="FFFFFF"/>
      <w:sz w:val="18"/>
      <w:szCs w:val="18"/>
      <w:lang w:eastAsia="es-PE"/>
    </w:rPr>
  </w:style>
  <w:style w:type="paragraph" w:customStyle="1" w:styleId="xl108">
    <w:name w:val="xl108"/>
    <w:basedOn w:val="Normal"/>
    <w:rsid w:val="00A03F1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quot;Arial&quot;" w:hAnsi="&quot;Arial&quot;"/>
      <w:sz w:val="18"/>
      <w:szCs w:val="18"/>
      <w:lang w:eastAsia="es-PE"/>
    </w:rPr>
  </w:style>
  <w:style w:type="paragraph" w:customStyle="1" w:styleId="xl109">
    <w:name w:val="xl109"/>
    <w:basedOn w:val="Normal"/>
    <w:rsid w:val="00A03F11"/>
    <w:pPr>
      <w:pBdr>
        <w:top w:val="single" w:sz="4" w:space="0" w:color="000000"/>
        <w:left w:val="single" w:sz="4" w:space="0" w:color="000000"/>
        <w:bottom w:val="single" w:sz="4" w:space="0" w:color="000000"/>
        <w:right w:val="single" w:sz="4" w:space="0" w:color="000000"/>
      </w:pBdr>
      <w:shd w:val="clear" w:color="000000" w:fill="1C6046"/>
      <w:spacing w:before="100" w:beforeAutospacing="1" w:after="100" w:afterAutospacing="1"/>
      <w:jc w:val="center"/>
      <w:textAlignment w:val="center"/>
    </w:pPr>
    <w:rPr>
      <w:b/>
      <w:bCs/>
      <w:color w:val="FFFFFF"/>
      <w:sz w:val="18"/>
      <w:szCs w:val="18"/>
      <w:lang w:eastAsia="es-PE"/>
    </w:rPr>
  </w:style>
  <w:style w:type="paragraph" w:customStyle="1" w:styleId="xl110">
    <w:name w:val="xl110"/>
    <w:basedOn w:val="Normal"/>
    <w:rsid w:val="00A03F11"/>
    <w:pPr>
      <w:pBdr>
        <w:top w:val="single" w:sz="4" w:space="0" w:color="000000"/>
        <w:left w:val="single" w:sz="4" w:space="0" w:color="000000"/>
        <w:bottom w:val="single" w:sz="4" w:space="0" w:color="000000"/>
        <w:right w:val="single" w:sz="4" w:space="0" w:color="000000"/>
      </w:pBdr>
      <w:shd w:val="clear" w:color="000000" w:fill="FF5ACC"/>
      <w:spacing w:before="100" w:beforeAutospacing="1" w:after="100" w:afterAutospacing="1"/>
      <w:jc w:val="center"/>
      <w:textAlignment w:val="center"/>
    </w:pPr>
    <w:rPr>
      <w:b/>
      <w:bCs/>
      <w:color w:val="FFFFFF"/>
      <w:sz w:val="18"/>
      <w:szCs w:val="18"/>
      <w:lang w:eastAsia="es-PE"/>
    </w:rPr>
  </w:style>
  <w:style w:type="paragraph" w:customStyle="1" w:styleId="xl111">
    <w:name w:val="xl111"/>
    <w:basedOn w:val="Normal"/>
    <w:rsid w:val="00A03F11"/>
    <w:pPr>
      <w:pBdr>
        <w:top w:val="single" w:sz="4" w:space="0" w:color="000000"/>
        <w:left w:val="single" w:sz="4" w:space="0" w:color="000000"/>
        <w:bottom w:val="single" w:sz="4" w:space="0" w:color="000000"/>
        <w:right w:val="single" w:sz="4" w:space="0" w:color="000000"/>
      </w:pBdr>
      <w:shd w:val="clear" w:color="000000" w:fill="2050E0"/>
      <w:spacing w:before="100" w:beforeAutospacing="1" w:after="100" w:afterAutospacing="1"/>
      <w:jc w:val="center"/>
      <w:textAlignment w:val="center"/>
    </w:pPr>
    <w:rPr>
      <w:b/>
      <w:bCs/>
      <w:color w:val="FFFFFF"/>
      <w:sz w:val="18"/>
      <w:szCs w:val="18"/>
      <w:lang w:eastAsia="es-PE"/>
    </w:rPr>
  </w:style>
  <w:style w:type="paragraph" w:customStyle="1" w:styleId="xl112">
    <w:name w:val="xl112"/>
    <w:basedOn w:val="Normal"/>
    <w:rsid w:val="00A03F11"/>
    <w:pPr>
      <w:pBdr>
        <w:top w:val="single" w:sz="4" w:space="0" w:color="000000"/>
        <w:left w:val="single" w:sz="4" w:space="0" w:color="000000"/>
        <w:bottom w:val="single" w:sz="4" w:space="0" w:color="000000"/>
        <w:right w:val="single" w:sz="4" w:space="0" w:color="000000"/>
      </w:pBdr>
      <w:shd w:val="clear" w:color="FFFFFF" w:fill="2050E0"/>
      <w:spacing w:before="100" w:beforeAutospacing="1" w:after="100" w:afterAutospacing="1"/>
      <w:jc w:val="center"/>
      <w:textAlignment w:val="center"/>
    </w:pPr>
    <w:rPr>
      <w:b/>
      <w:bCs/>
      <w:color w:val="FFFFFF"/>
      <w:sz w:val="18"/>
      <w:szCs w:val="18"/>
      <w:lang w:eastAsia="es-PE"/>
    </w:rPr>
  </w:style>
  <w:style w:type="paragraph" w:customStyle="1" w:styleId="xl113">
    <w:name w:val="xl113"/>
    <w:basedOn w:val="Normal"/>
    <w:rsid w:val="00A03F11"/>
    <w:pPr>
      <w:pBdr>
        <w:top w:val="single" w:sz="4" w:space="0" w:color="000000"/>
        <w:left w:val="single" w:sz="4" w:space="0" w:color="000000"/>
        <w:right w:val="single" w:sz="4" w:space="0" w:color="000000"/>
      </w:pBdr>
      <w:shd w:val="clear" w:color="000000" w:fill="2050E0"/>
      <w:spacing w:before="100" w:beforeAutospacing="1" w:after="100" w:afterAutospacing="1"/>
      <w:jc w:val="center"/>
      <w:textAlignment w:val="center"/>
    </w:pPr>
    <w:rPr>
      <w:b/>
      <w:bCs/>
      <w:color w:val="FFFFFF"/>
      <w:sz w:val="18"/>
      <w:szCs w:val="18"/>
      <w:lang w:eastAsia="es-PE"/>
    </w:rPr>
  </w:style>
  <w:style w:type="paragraph" w:customStyle="1" w:styleId="xl114">
    <w:name w:val="xl114"/>
    <w:basedOn w:val="Normal"/>
    <w:rsid w:val="00A03F11"/>
    <w:pPr>
      <w:pBdr>
        <w:top w:val="single" w:sz="4" w:space="0" w:color="000000"/>
        <w:left w:val="single" w:sz="4" w:space="0" w:color="000000"/>
        <w:bottom w:val="single" w:sz="4" w:space="0" w:color="000000"/>
        <w:right w:val="single" w:sz="4" w:space="0" w:color="000000"/>
      </w:pBdr>
      <w:shd w:val="clear" w:color="000000" w:fill="00B050"/>
      <w:spacing w:before="100" w:beforeAutospacing="1" w:after="100" w:afterAutospacing="1"/>
      <w:jc w:val="center"/>
      <w:textAlignment w:val="center"/>
    </w:pPr>
    <w:rPr>
      <w:b/>
      <w:bCs/>
      <w:color w:val="FFFFFF"/>
      <w:sz w:val="18"/>
      <w:szCs w:val="18"/>
      <w:lang w:eastAsia="es-PE"/>
    </w:rPr>
  </w:style>
  <w:style w:type="paragraph" w:customStyle="1" w:styleId="xl115">
    <w:name w:val="xl115"/>
    <w:basedOn w:val="Normal"/>
    <w:rsid w:val="00A03F11"/>
    <w:pPr>
      <w:pBdr>
        <w:top w:val="single" w:sz="4" w:space="0" w:color="000000"/>
        <w:left w:val="single" w:sz="4" w:space="0" w:color="000000"/>
        <w:bottom w:val="single" w:sz="4" w:space="0" w:color="000000"/>
        <w:right w:val="single" w:sz="4" w:space="0" w:color="000000"/>
      </w:pBdr>
      <w:shd w:val="clear" w:color="000000" w:fill="767171"/>
      <w:spacing w:before="100" w:beforeAutospacing="1" w:after="100" w:afterAutospacing="1"/>
      <w:jc w:val="center"/>
      <w:textAlignment w:val="center"/>
    </w:pPr>
    <w:rPr>
      <w:b/>
      <w:bCs/>
      <w:color w:val="FFFFFF"/>
      <w:sz w:val="18"/>
      <w:szCs w:val="18"/>
      <w:lang w:eastAsia="es-PE"/>
    </w:rPr>
  </w:style>
  <w:style w:type="paragraph" w:customStyle="1" w:styleId="xl116">
    <w:name w:val="xl116"/>
    <w:basedOn w:val="Normal"/>
    <w:rsid w:val="00A03F11"/>
    <w:pPr>
      <w:pBdr>
        <w:top w:val="single" w:sz="4" w:space="0" w:color="000000"/>
        <w:left w:val="single" w:sz="4" w:space="0" w:color="000000"/>
        <w:bottom w:val="single" w:sz="4" w:space="0" w:color="000000"/>
        <w:right w:val="single" w:sz="4" w:space="0" w:color="000000"/>
      </w:pBdr>
      <w:shd w:val="clear" w:color="000000" w:fill="AA30A0"/>
      <w:spacing w:before="100" w:beforeAutospacing="1" w:after="100" w:afterAutospacing="1"/>
      <w:jc w:val="center"/>
      <w:textAlignment w:val="center"/>
    </w:pPr>
    <w:rPr>
      <w:b/>
      <w:bCs/>
      <w:color w:val="FFFFFF"/>
      <w:sz w:val="18"/>
      <w:szCs w:val="18"/>
      <w:lang w:eastAsia="es-PE"/>
    </w:rPr>
  </w:style>
  <w:style w:type="paragraph" w:customStyle="1" w:styleId="xl117">
    <w:name w:val="xl117"/>
    <w:basedOn w:val="Normal"/>
    <w:rsid w:val="00A03F11"/>
    <w:pPr>
      <w:pBdr>
        <w:bottom w:val="single" w:sz="4" w:space="0" w:color="000000"/>
      </w:pBdr>
      <w:shd w:val="clear" w:color="000000" w:fill="FFFFFF"/>
      <w:spacing w:before="100" w:beforeAutospacing="1" w:after="100" w:afterAutospacing="1"/>
      <w:jc w:val="center"/>
      <w:textAlignment w:val="center"/>
    </w:pPr>
    <w:rPr>
      <w:rFonts w:ascii="&quot;Arial&quot;" w:hAnsi="&quot;Arial&quot;"/>
      <w:sz w:val="18"/>
      <w:szCs w:val="18"/>
      <w:lang w:eastAsia="es-PE"/>
    </w:rPr>
  </w:style>
  <w:style w:type="paragraph" w:customStyle="1" w:styleId="xl118">
    <w:name w:val="xl118"/>
    <w:basedOn w:val="Normal"/>
    <w:rsid w:val="00A03F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8"/>
      <w:szCs w:val="18"/>
      <w:lang w:eastAsia="es-PE"/>
    </w:rPr>
  </w:style>
  <w:style w:type="paragraph" w:customStyle="1" w:styleId="xl119">
    <w:name w:val="xl119"/>
    <w:basedOn w:val="Normal"/>
    <w:rsid w:val="00A03F11"/>
    <w:pPr>
      <w:shd w:val="clear" w:color="000000" w:fill="FFFFFF"/>
      <w:spacing w:before="100" w:beforeAutospacing="1" w:after="100" w:afterAutospacing="1"/>
    </w:pPr>
    <w:rPr>
      <w:lang w:eastAsia="es-PE"/>
    </w:rPr>
  </w:style>
  <w:style w:type="paragraph" w:customStyle="1" w:styleId="xl120">
    <w:name w:val="xl120"/>
    <w:basedOn w:val="Normal"/>
    <w:rsid w:val="00A03F11"/>
    <w:pPr>
      <w:shd w:val="clear" w:color="FFFFFF" w:fill="FFFFFF"/>
      <w:spacing w:before="100" w:beforeAutospacing="1" w:after="100" w:afterAutospacing="1"/>
      <w:jc w:val="center"/>
      <w:textAlignment w:val="center"/>
    </w:pPr>
    <w:rPr>
      <w:color w:val="3D3D3D"/>
      <w:sz w:val="18"/>
      <w:szCs w:val="18"/>
      <w:lang w:eastAsia="es-PE"/>
    </w:rPr>
  </w:style>
  <w:style w:type="paragraph" w:customStyle="1" w:styleId="xl121">
    <w:name w:val="xl121"/>
    <w:basedOn w:val="Normal"/>
    <w:rsid w:val="00A03F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8"/>
      <w:szCs w:val="18"/>
      <w:lang w:eastAsia="es-PE"/>
    </w:rPr>
  </w:style>
  <w:style w:type="paragraph" w:customStyle="1" w:styleId="xl122">
    <w:name w:val="xl122"/>
    <w:basedOn w:val="Normal"/>
    <w:rsid w:val="00A03F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8"/>
      <w:szCs w:val="18"/>
      <w:lang w:eastAsia="es-PE"/>
    </w:rPr>
  </w:style>
  <w:style w:type="paragraph" w:customStyle="1" w:styleId="xl123">
    <w:name w:val="xl123"/>
    <w:basedOn w:val="Normal"/>
    <w:rsid w:val="00A03F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 w:val="18"/>
      <w:szCs w:val="18"/>
      <w:lang w:eastAsia="es-PE"/>
    </w:rPr>
  </w:style>
  <w:style w:type="paragraph" w:customStyle="1" w:styleId="xl124">
    <w:name w:val="xl124"/>
    <w:basedOn w:val="Normal"/>
    <w:rsid w:val="00A03F11"/>
    <w:pPr>
      <w:pBdr>
        <w:bottom w:val="single" w:sz="4" w:space="0" w:color="000000"/>
      </w:pBdr>
      <w:shd w:val="clear" w:color="000000" w:fill="FFFFFF"/>
      <w:spacing w:before="100" w:beforeAutospacing="1" w:after="100" w:afterAutospacing="1"/>
      <w:jc w:val="center"/>
      <w:textAlignment w:val="center"/>
    </w:pPr>
    <w:rPr>
      <w:sz w:val="18"/>
      <w:szCs w:val="18"/>
      <w:lang w:eastAsia="es-PE"/>
    </w:rPr>
  </w:style>
  <w:style w:type="paragraph" w:customStyle="1" w:styleId="xl125">
    <w:name w:val="xl125"/>
    <w:basedOn w:val="Normal"/>
    <w:rsid w:val="00A03F11"/>
    <w:pPr>
      <w:spacing w:before="100" w:beforeAutospacing="1" w:after="100" w:afterAutospacing="1"/>
      <w:jc w:val="center"/>
      <w:textAlignment w:val="center"/>
    </w:pPr>
    <w:rPr>
      <w:rFonts w:ascii="&quot;Arial&quot;" w:hAnsi="&quot;Arial&quot;"/>
      <w:sz w:val="18"/>
      <w:szCs w:val="18"/>
      <w:lang w:eastAsia="es-PE"/>
    </w:rPr>
  </w:style>
  <w:style w:type="paragraph" w:customStyle="1" w:styleId="xl126">
    <w:name w:val="xl126"/>
    <w:basedOn w:val="Normal"/>
    <w:uiPriority w:val="99"/>
    <w:rsid w:val="00A03F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sz w:val="18"/>
      <w:szCs w:val="18"/>
      <w:lang w:eastAsia="es-PE"/>
    </w:rPr>
  </w:style>
  <w:style w:type="paragraph" w:customStyle="1" w:styleId="xl127">
    <w:name w:val="xl127"/>
    <w:basedOn w:val="Normal"/>
    <w:uiPriority w:val="99"/>
    <w:rsid w:val="00A03F11"/>
    <w:pPr>
      <w:shd w:val="clear" w:color="FFFFFF" w:fill="FFFFFF"/>
      <w:spacing w:before="100" w:beforeAutospacing="1" w:after="100" w:afterAutospacing="1"/>
      <w:jc w:val="center"/>
      <w:textAlignment w:val="center"/>
    </w:pPr>
    <w:rPr>
      <w:sz w:val="18"/>
      <w:szCs w:val="18"/>
      <w:lang w:eastAsia="es-PE"/>
    </w:rPr>
  </w:style>
  <w:style w:type="paragraph" w:customStyle="1" w:styleId="xl128">
    <w:name w:val="xl128"/>
    <w:basedOn w:val="Normal"/>
    <w:uiPriority w:val="99"/>
    <w:rsid w:val="00A03F11"/>
    <w:pPr>
      <w:spacing w:before="100" w:beforeAutospacing="1" w:after="100" w:afterAutospacing="1"/>
      <w:jc w:val="center"/>
      <w:textAlignment w:val="center"/>
    </w:pPr>
    <w:rPr>
      <w:b/>
      <w:bCs/>
      <w:color w:val="FFFFFF"/>
      <w:sz w:val="18"/>
      <w:szCs w:val="18"/>
      <w:lang w:eastAsia="es-PE"/>
    </w:rPr>
  </w:style>
  <w:style w:type="paragraph" w:customStyle="1" w:styleId="xl129">
    <w:name w:val="xl129"/>
    <w:basedOn w:val="Normal"/>
    <w:uiPriority w:val="99"/>
    <w:rsid w:val="00A03F11"/>
    <w:pPr>
      <w:shd w:val="clear" w:color="000000" w:fill="FFFFFF"/>
      <w:spacing w:before="100" w:beforeAutospacing="1" w:after="100" w:afterAutospacing="1"/>
      <w:jc w:val="center"/>
      <w:textAlignment w:val="center"/>
    </w:pPr>
    <w:rPr>
      <w:sz w:val="18"/>
      <w:szCs w:val="18"/>
      <w:lang w:eastAsia="es-PE"/>
    </w:rPr>
  </w:style>
  <w:style w:type="paragraph" w:customStyle="1" w:styleId="xl130">
    <w:name w:val="xl130"/>
    <w:basedOn w:val="Normal"/>
    <w:uiPriority w:val="99"/>
    <w:rsid w:val="00A03F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8"/>
      <w:szCs w:val="18"/>
      <w:lang w:eastAsia="es-PE"/>
    </w:rPr>
  </w:style>
  <w:style w:type="paragraph" w:customStyle="1" w:styleId="xl131">
    <w:name w:val="xl131"/>
    <w:basedOn w:val="Normal"/>
    <w:uiPriority w:val="99"/>
    <w:rsid w:val="00A03F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8"/>
      <w:szCs w:val="18"/>
      <w:lang w:eastAsia="es-PE"/>
    </w:rPr>
  </w:style>
  <w:style w:type="paragraph" w:customStyle="1" w:styleId="xl132">
    <w:name w:val="xl132"/>
    <w:basedOn w:val="Normal"/>
    <w:uiPriority w:val="99"/>
    <w:rsid w:val="00A03F11"/>
    <w:pPr>
      <w:shd w:val="clear" w:color="000000" w:fill="FFFFFF"/>
      <w:spacing w:before="100" w:beforeAutospacing="1" w:after="100" w:afterAutospacing="1"/>
      <w:jc w:val="center"/>
      <w:textAlignment w:val="center"/>
    </w:pPr>
    <w:rPr>
      <w:sz w:val="18"/>
      <w:szCs w:val="18"/>
      <w:lang w:eastAsia="es-PE"/>
    </w:rPr>
  </w:style>
  <w:style w:type="paragraph" w:customStyle="1" w:styleId="xl133">
    <w:name w:val="xl133"/>
    <w:basedOn w:val="Normal"/>
    <w:uiPriority w:val="99"/>
    <w:rsid w:val="00A03F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8"/>
      <w:szCs w:val="18"/>
      <w:lang w:eastAsia="es-PE"/>
    </w:rPr>
  </w:style>
  <w:style w:type="paragraph" w:customStyle="1" w:styleId="xl134">
    <w:name w:val="xl134"/>
    <w:basedOn w:val="Normal"/>
    <w:uiPriority w:val="99"/>
    <w:rsid w:val="00A03F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18"/>
      <w:szCs w:val="18"/>
      <w:lang w:eastAsia="es-PE"/>
    </w:rPr>
  </w:style>
  <w:style w:type="paragraph" w:customStyle="1" w:styleId="xl135">
    <w:name w:val="xl135"/>
    <w:basedOn w:val="Normal"/>
    <w:uiPriority w:val="99"/>
    <w:rsid w:val="00A03F1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18"/>
      <w:szCs w:val="18"/>
      <w:lang w:eastAsia="es-PE"/>
    </w:rPr>
  </w:style>
  <w:style w:type="paragraph" w:customStyle="1" w:styleId="xl136">
    <w:name w:val="xl136"/>
    <w:basedOn w:val="Normal"/>
    <w:uiPriority w:val="99"/>
    <w:rsid w:val="00A03F11"/>
    <w:pPr>
      <w:pBdr>
        <w:top w:val="single" w:sz="4" w:space="0" w:color="000000"/>
        <w:left w:val="single" w:sz="4" w:space="0" w:color="000000"/>
        <w:bottom w:val="single" w:sz="4" w:space="0" w:color="000000"/>
        <w:right w:val="single" w:sz="4" w:space="0" w:color="000000"/>
      </w:pBdr>
      <w:shd w:val="clear" w:color="FFE599" w:fill="FFFFFF"/>
      <w:spacing w:before="100" w:beforeAutospacing="1" w:after="100" w:afterAutospacing="1"/>
      <w:jc w:val="center"/>
      <w:textAlignment w:val="center"/>
    </w:pPr>
    <w:rPr>
      <w:sz w:val="18"/>
      <w:szCs w:val="18"/>
      <w:lang w:eastAsia="es-PE"/>
    </w:rPr>
  </w:style>
  <w:style w:type="paragraph" w:customStyle="1" w:styleId="xl137">
    <w:name w:val="xl137"/>
    <w:basedOn w:val="Normal"/>
    <w:uiPriority w:val="99"/>
    <w:rsid w:val="00A03F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sz w:val="18"/>
      <w:szCs w:val="18"/>
      <w:lang w:eastAsia="es-PE"/>
    </w:rPr>
  </w:style>
  <w:style w:type="paragraph" w:customStyle="1" w:styleId="xl138">
    <w:name w:val="xl138"/>
    <w:basedOn w:val="Normal"/>
    <w:uiPriority w:val="99"/>
    <w:rsid w:val="00A03F11"/>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lang w:eastAsia="es-PE"/>
    </w:rPr>
  </w:style>
  <w:style w:type="paragraph" w:customStyle="1" w:styleId="xl139">
    <w:name w:val="xl139"/>
    <w:basedOn w:val="Normal"/>
    <w:uiPriority w:val="99"/>
    <w:rsid w:val="00A03F11"/>
    <w:pPr>
      <w:pBdr>
        <w:top w:val="single" w:sz="4" w:space="0" w:color="000000"/>
        <w:bottom w:val="single" w:sz="4" w:space="0" w:color="000000"/>
        <w:right w:val="single" w:sz="4" w:space="0" w:color="000000"/>
      </w:pBdr>
      <w:spacing w:before="100" w:beforeAutospacing="1" w:after="100" w:afterAutospacing="1"/>
      <w:jc w:val="center"/>
      <w:textAlignment w:val="center"/>
    </w:pPr>
    <w:rPr>
      <w:sz w:val="18"/>
      <w:szCs w:val="18"/>
      <w:lang w:eastAsia="es-PE"/>
    </w:rPr>
  </w:style>
  <w:style w:type="paragraph" w:customStyle="1" w:styleId="xl140">
    <w:name w:val="xl140"/>
    <w:basedOn w:val="Normal"/>
    <w:uiPriority w:val="99"/>
    <w:rsid w:val="00A03F11"/>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 w:val="18"/>
      <w:szCs w:val="18"/>
      <w:lang w:eastAsia="es-PE"/>
    </w:rPr>
  </w:style>
  <w:style w:type="paragraph" w:customStyle="1" w:styleId="xl141">
    <w:name w:val="xl141"/>
    <w:basedOn w:val="Normal"/>
    <w:uiPriority w:val="99"/>
    <w:rsid w:val="00A03F11"/>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lang w:eastAsia="es-PE"/>
    </w:rPr>
  </w:style>
  <w:style w:type="paragraph" w:customStyle="1" w:styleId="xl142">
    <w:name w:val="xl142"/>
    <w:basedOn w:val="Normal"/>
    <w:uiPriority w:val="99"/>
    <w:rsid w:val="00A03F11"/>
    <w:pPr>
      <w:pBdr>
        <w:top w:val="single" w:sz="4" w:space="0" w:color="000000"/>
        <w:left w:val="single" w:sz="4" w:space="0" w:color="000000"/>
        <w:bottom w:val="single" w:sz="4" w:space="0" w:color="000000"/>
      </w:pBdr>
      <w:spacing w:before="100" w:beforeAutospacing="1" w:after="100" w:afterAutospacing="1"/>
      <w:jc w:val="center"/>
      <w:textAlignment w:val="center"/>
    </w:pPr>
    <w:rPr>
      <w:sz w:val="18"/>
      <w:szCs w:val="18"/>
      <w:lang w:eastAsia="es-PE"/>
    </w:rPr>
  </w:style>
  <w:style w:type="paragraph" w:customStyle="1" w:styleId="xl143">
    <w:name w:val="xl143"/>
    <w:basedOn w:val="Normal"/>
    <w:uiPriority w:val="99"/>
    <w:rsid w:val="00A03F11"/>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 w:val="18"/>
      <w:szCs w:val="18"/>
      <w:lang w:eastAsia="es-PE"/>
    </w:rPr>
  </w:style>
  <w:style w:type="paragraph" w:customStyle="1" w:styleId="xl144">
    <w:name w:val="xl144"/>
    <w:basedOn w:val="Normal"/>
    <w:uiPriority w:val="99"/>
    <w:rsid w:val="00A03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PE"/>
    </w:rPr>
  </w:style>
  <w:style w:type="paragraph" w:customStyle="1" w:styleId="xl145">
    <w:name w:val="xl145"/>
    <w:basedOn w:val="Normal"/>
    <w:uiPriority w:val="99"/>
    <w:rsid w:val="00A03F11"/>
    <w:pPr>
      <w:pBdr>
        <w:top w:val="single" w:sz="4" w:space="0" w:color="000000"/>
        <w:left w:val="single" w:sz="4" w:space="0" w:color="000000"/>
        <w:bottom w:val="single" w:sz="4" w:space="0" w:color="000000"/>
      </w:pBdr>
      <w:shd w:val="clear" w:color="FFFFFF" w:fill="FFFFFF"/>
      <w:spacing w:before="100" w:beforeAutospacing="1" w:after="100" w:afterAutospacing="1"/>
      <w:jc w:val="center"/>
      <w:textAlignment w:val="center"/>
    </w:pPr>
    <w:rPr>
      <w:sz w:val="18"/>
      <w:szCs w:val="18"/>
      <w:lang w:eastAsia="es-PE"/>
    </w:rPr>
  </w:style>
  <w:style w:type="paragraph" w:customStyle="1" w:styleId="xl146">
    <w:name w:val="xl146"/>
    <w:basedOn w:val="Normal"/>
    <w:uiPriority w:val="99"/>
    <w:rsid w:val="00A03F11"/>
    <w:pPr>
      <w:pBdr>
        <w:top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 w:val="18"/>
      <w:szCs w:val="18"/>
      <w:lang w:eastAsia="es-PE"/>
    </w:rPr>
  </w:style>
  <w:style w:type="paragraph" w:customStyle="1" w:styleId="xl147">
    <w:name w:val="xl147"/>
    <w:basedOn w:val="Normal"/>
    <w:uiPriority w:val="99"/>
    <w:rsid w:val="00A03F11"/>
    <w:pPr>
      <w:pBdr>
        <w:top w:val="single" w:sz="4" w:space="0" w:color="000000"/>
        <w:left w:val="single" w:sz="4" w:space="0" w:color="000000"/>
        <w:right w:val="single" w:sz="4" w:space="0" w:color="000000"/>
      </w:pBdr>
      <w:spacing w:before="100" w:beforeAutospacing="1" w:after="100" w:afterAutospacing="1"/>
      <w:jc w:val="center"/>
      <w:textAlignment w:val="center"/>
    </w:pPr>
    <w:rPr>
      <w:sz w:val="18"/>
      <w:szCs w:val="18"/>
      <w:lang w:eastAsia="es-PE"/>
    </w:rPr>
  </w:style>
  <w:style w:type="paragraph" w:customStyle="1" w:styleId="xl148">
    <w:name w:val="xl148"/>
    <w:basedOn w:val="Normal"/>
    <w:uiPriority w:val="99"/>
    <w:rsid w:val="00A03F11"/>
    <w:pPr>
      <w:pBdr>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lang w:eastAsia="es-PE"/>
    </w:rPr>
  </w:style>
  <w:style w:type="paragraph" w:customStyle="1" w:styleId="xl149">
    <w:name w:val="xl149"/>
    <w:basedOn w:val="Normal"/>
    <w:uiPriority w:val="99"/>
    <w:rsid w:val="00A03F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quot;Arial&quot;" w:hAnsi="&quot;Arial&quot;"/>
      <w:sz w:val="18"/>
      <w:szCs w:val="18"/>
      <w:lang w:eastAsia="es-PE"/>
    </w:rPr>
  </w:style>
  <w:style w:type="paragraph" w:customStyle="1" w:styleId="xl150">
    <w:name w:val="xl150"/>
    <w:basedOn w:val="Normal"/>
    <w:uiPriority w:val="99"/>
    <w:rsid w:val="00A03F11"/>
    <w:pPr>
      <w:pBdr>
        <w:left w:val="single" w:sz="4" w:space="0" w:color="000000"/>
        <w:bottom w:val="single" w:sz="4" w:space="0" w:color="000000"/>
        <w:right w:val="single" w:sz="4" w:space="0" w:color="000000"/>
      </w:pBdr>
      <w:spacing w:before="100" w:beforeAutospacing="1" w:after="100" w:afterAutospacing="1"/>
    </w:pPr>
    <w:rPr>
      <w:lang w:eastAsia="es-PE"/>
    </w:rPr>
  </w:style>
  <w:style w:type="paragraph" w:customStyle="1" w:styleId="xl151">
    <w:name w:val="xl151"/>
    <w:basedOn w:val="Normal"/>
    <w:uiPriority w:val="99"/>
    <w:rsid w:val="00A03F11"/>
    <w:pPr>
      <w:pBdr>
        <w:top w:val="single" w:sz="4" w:space="0" w:color="000000"/>
        <w:left w:val="single" w:sz="4" w:space="0" w:color="000000"/>
        <w:right w:val="single" w:sz="4" w:space="0" w:color="000000"/>
      </w:pBdr>
      <w:shd w:val="clear" w:color="000000" w:fill="00B0F0"/>
      <w:spacing w:before="100" w:beforeAutospacing="1" w:after="100" w:afterAutospacing="1"/>
      <w:jc w:val="center"/>
      <w:textAlignment w:val="center"/>
    </w:pPr>
    <w:rPr>
      <w:b/>
      <w:bCs/>
      <w:color w:val="FFFFFF"/>
      <w:sz w:val="18"/>
      <w:szCs w:val="18"/>
      <w:lang w:eastAsia="es-PE"/>
    </w:rPr>
  </w:style>
  <w:style w:type="paragraph" w:customStyle="1" w:styleId="xl152">
    <w:name w:val="xl152"/>
    <w:basedOn w:val="Normal"/>
    <w:uiPriority w:val="99"/>
    <w:rsid w:val="00A03F11"/>
    <w:pPr>
      <w:pBdr>
        <w:left w:val="single" w:sz="4" w:space="0" w:color="000000"/>
        <w:bottom w:val="single" w:sz="4" w:space="0" w:color="000000"/>
        <w:right w:val="single" w:sz="4" w:space="0" w:color="000000"/>
      </w:pBdr>
      <w:shd w:val="clear" w:color="000000" w:fill="00B0F0"/>
      <w:spacing w:before="100" w:beforeAutospacing="1" w:after="100" w:afterAutospacing="1"/>
      <w:jc w:val="center"/>
    </w:pPr>
    <w:rPr>
      <w:b/>
      <w:bCs/>
      <w:color w:val="FFFFFF"/>
      <w:lang w:eastAsia="es-PE"/>
    </w:rPr>
  </w:style>
  <w:style w:type="paragraph" w:customStyle="1" w:styleId="xl153">
    <w:name w:val="xl153"/>
    <w:basedOn w:val="Normal"/>
    <w:uiPriority w:val="99"/>
    <w:rsid w:val="00A03F11"/>
    <w:pPr>
      <w:pBdr>
        <w:top w:val="single" w:sz="4" w:space="0" w:color="000000"/>
        <w:left w:val="single" w:sz="4" w:space="0" w:color="000000"/>
        <w:right w:val="single" w:sz="4" w:space="0" w:color="000000"/>
      </w:pBdr>
      <w:shd w:val="clear" w:color="000000" w:fill="FF3232"/>
      <w:spacing w:before="100" w:beforeAutospacing="1" w:after="100" w:afterAutospacing="1"/>
      <w:jc w:val="center"/>
      <w:textAlignment w:val="center"/>
    </w:pPr>
    <w:rPr>
      <w:b/>
      <w:bCs/>
      <w:color w:val="FFFFFF"/>
      <w:sz w:val="18"/>
      <w:szCs w:val="18"/>
      <w:lang w:eastAsia="es-PE"/>
    </w:rPr>
  </w:style>
  <w:style w:type="paragraph" w:customStyle="1" w:styleId="xl154">
    <w:name w:val="xl154"/>
    <w:basedOn w:val="Normal"/>
    <w:uiPriority w:val="99"/>
    <w:rsid w:val="00A03F11"/>
    <w:pPr>
      <w:pBdr>
        <w:left w:val="single" w:sz="4" w:space="0" w:color="000000"/>
        <w:right w:val="single" w:sz="4" w:space="0" w:color="000000"/>
      </w:pBdr>
      <w:shd w:val="clear" w:color="000000" w:fill="FF3232"/>
      <w:spacing w:before="100" w:beforeAutospacing="1" w:after="100" w:afterAutospacing="1"/>
      <w:jc w:val="center"/>
      <w:textAlignment w:val="center"/>
    </w:pPr>
    <w:rPr>
      <w:b/>
      <w:bCs/>
      <w:color w:val="FFFFFF"/>
      <w:sz w:val="18"/>
      <w:szCs w:val="18"/>
      <w:lang w:eastAsia="es-PE"/>
    </w:rPr>
  </w:style>
  <w:style w:type="paragraph" w:customStyle="1" w:styleId="xl155">
    <w:name w:val="xl155"/>
    <w:basedOn w:val="Normal"/>
    <w:uiPriority w:val="99"/>
    <w:rsid w:val="00A03F11"/>
    <w:pPr>
      <w:pBdr>
        <w:left w:val="single" w:sz="4" w:space="0" w:color="000000"/>
        <w:bottom w:val="single" w:sz="4" w:space="0" w:color="000000"/>
        <w:right w:val="single" w:sz="4" w:space="0" w:color="000000"/>
      </w:pBdr>
      <w:shd w:val="clear" w:color="000000" w:fill="FF3232"/>
      <w:spacing w:before="100" w:beforeAutospacing="1" w:after="100" w:afterAutospacing="1"/>
      <w:jc w:val="center"/>
    </w:pPr>
    <w:rPr>
      <w:b/>
      <w:bCs/>
      <w:color w:val="FFFFFF"/>
      <w:lang w:eastAsia="es-PE"/>
    </w:rPr>
  </w:style>
  <w:style w:type="paragraph" w:customStyle="1" w:styleId="xl156">
    <w:name w:val="xl156"/>
    <w:basedOn w:val="Normal"/>
    <w:uiPriority w:val="99"/>
    <w:rsid w:val="00A03F11"/>
    <w:pPr>
      <w:pBdr>
        <w:top w:val="single" w:sz="4" w:space="0" w:color="000000"/>
        <w:left w:val="single" w:sz="4" w:space="0" w:color="000000"/>
        <w:right w:val="single" w:sz="4" w:space="0" w:color="000000"/>
      </w:pBdr>
      <w:shd w:val="clear" w:color="CFE2F3" w:fill="FFC064"/>
      <w:spacing w:before="100" w:beforeAutospacing="1" w:after="100" w:afterAutospacing="1"/>
      <w:jc w:val="center"/>
      <w:textAlignment w:val="center"/>
    </w:pPr>
    <w:rPr>
      <w:b/>
      <w:bCs/>
      <w:color w:val="FFFFFF"/>
      <w:sz w:val="18"/>
      <w:szCs w:val="18"/>
      <w:lang w:eastAsia="es-PE"/>
    </w:rPr>
  </w:style>
  <w:style w:type="paragraph" w:customStyle="1" w:styleId="xl157">
    <w:name w:val="xl157"/>
    <w:basedOn w:val="Normal"/>
    <w:uiPriority w:val="99"/>
    <w:rsid w:val="00A03F11"/>
    <w:pPr>
      <w:pBdr>
        <w:left w:val="single" w:sz="4" w:space="0" w:color="000000"/>
        <w:right w:val="single" w:sz="4" w:space="0" w:color="000000"/>
      </w:pBdr>
      <w:shd w:val="clear" w:color="000000" w:fill="FFC064"/>
      <w:spacing w:before="100" w:beforeAutospacing="1" w:after="100" w:afterAutospacing="1"/>
      <w:jc w:val="center"/>
    </w:pPr>
    <w:rPr>
      <w:b/>
      <w:bCs/>
      <w:color w:val="FFFFFF"/>
      <w:lang w:eastAsia="es-PE"/>
    </w:rPr>
  </w:style>
  <w:style w:type="paragraph" w:customStyle="1" w:styleId="xl158">
    <w:name w:val="xl158"/>
    <w:basedOn w:val="Normal"/>
    <w:uiPriority w:val="99"/>
    <w:rsid w:val="00A03F11"/>
    <w:pPr>
      <w:pBdr>
        <w:left w:val="single" w:sz="4" w:space="0" w:color="000000"/>
        <w:bottom w:val="single" w:sz="4" w:space="0" w:color="000000"/>
        <w:right w:val="single" w:sz="4" w:space="0" w:color="000000"/>
      </w:pBdr>
      <w:shd w:val="clear" w:color="000000" w:fill="FFC064"/>
      <w:spacing w:before="100" w:beforeAutospacing="1" w:after="100" w:afterAutospacing="1"/>
      <w:jc w:val="center"/>
    </w:pPr>
    <w:rPr>
      <w:b/>
      <w:bCs/>
      <w:color w:val="FFFFFF"/>
      <w:lang w:eastAsia="es-PE"/>
    </w:rPr>
  </w:style>
  <w:style w:type="paragraph" w:customStyle="1" w:styleId="xl159">
    <w:name w:val="xl159"/>
    <w:basedOn w:val="Normal"/>
    <w:uiPriority w:val="99"/>
    <w:rsid w:val="00A03F11"/>
    <w:pPr>
      <w:pBdr>
        <w:left w:val="single" w:sz="4" w:space="0" w:color="000000"/>
        <w:bottom w:val="single" w:sz="4" w:space="0" w:color="000000"/>
        <w:right w:val="single" w:sz="4" w:space="0" w:color="000000"/>
      </w:pBdr>
      <w:shd w:val="clear" w:color="000000" w:fill="FF3232"/>
      <w:spacing w:before="100" w:beforeAutospacing="1" w:after="100" w:afterAutospacing="1"/>
      <w:jc w:val="center"/>
      <w:textAlignment w:val="center"/>
    </w:pPr>
    <w:rPr>
      <w:b/>
      <w:bCs/>
      <w:color w:val="FFFFFF"/>
      <w:sz w:val="18"/>
      <w:szCs w:val="18"/>
      <w:lang w:eastAsia="es-PE"/>
    </w:rPr>
  </w:style>
  <w:style w:type="paragraph" w:customStyle="1" w:styleId="xl160">
    <w:name w:val="xl160"/>
    <w:basedOn w:val="Normal"/>
    <w:uiPriority w:val="99"/>
    <w:rsid w:val="00A03F11"/>
    <w:pPr>
      <w:pBdr>
        <w:top w:val="single" w:sz="4" w:space="0" w:color="000000"/>
        <w:left w:val="single" w:sz="4" w:space="0" w:color="000000"/>
        <w:right w:val="single" w:sz="4" w:space="0" w:color="000000"/>
      </w:pBdr>
      <w:shd w:val="clear" w:color="000000" w:fill="FF3232"/>
      <w:spacing w:before="100" w:beforeAutospacing="1" w:after="100" w:afterAutospacing="1"/>
      <w:jc w:val="center"/>
      <w:textAlignment w:val="center"/>
    </w:pPr>
    <w:rPr>
      <w:rFonts w:ascii="&quot;Arial&quot;" w:hAnsi="&quot;Arial&quot;"/>
      <w:b/>
      <w:bCs/>
      <w:color w:val="FFFFFF"/>
      <w:sz w:val="18"/>
      <w:szCs w:val="18"/>
      <w:lang w:eastAsia="es-PE"/>
    </w:rPr>
  </w:style>
  <w:style w:type="paragraph" w:customStyle="1" w:styleId="xl161">
    <w:name w:val="xl161"/>
    <w:basedOn w:val="Normal"/>
    <w:uiPriority w:val="99"/>
    <w:rsid w:val="00A03F11"/>
    <w:pPr>
      <w:pBdr>
        <w:left w:val="single" w:sz="4" w:space="0" w:color="000000"/>
        <w:right w:val="single" w:sz="4" w:space="0" w:color="000000"/>
      </w:pBdr>
      <w:shd w:val="clear" w:color="000000" w:fill="FF3232"/>
      <w:spacing w:before="100" w:beforeAutospacing="1" w:after="100" w:afterAutospacing="1"/>
      <w:jc w:val="center"/>
    </w:pPr>
    <w:rPr>
      <w:b/>
      <w:bCs/>
      <w:color w:val="FFFFFF"/>
      <w:lang w:eastAsia="es-PE"/>
    </w:rPr>
  </w:style>
  <w:style w:type="paragraph" w:customStyle="1" w:styleId="xl162">
    <w:name w:val="xl162"/>
    <w:basedOn w:val="Normal"/>
    <w:uiPriority w:val="99"/>
    <w:rsid w:val="00A03F11"/>
    <w:pPr>
      <w:pBdr>
        <w:top w:val="single" w:sz="4" w:space="0" w:color="000000"/>
        <w:left w:val="single" w:sz="4" w:space="0" w:color="000000"/>
        <w:right w:val="single" w:sz="4" w:space="0" w:color="000000"/>
      </w:pBdr>
      <w:shd w:val="clear" w:color="073763" w:fill="073763"/>
      <w:spacing w:before="100" w:beforeAutospacing="1" w:after="100" w:afterAutospacing="1"/>
      <w:jc w:val="center"/>
      <w:textAlignment w:val="center"/>
    </w:pPr>
    <w:rPr>
      <w:b/>
      <w:bCs/>
      <w:color w:val="FFFFFF"/>
      <w:sz w:val="18"/>
      <w:szCs w:val="18"/>
      <w:lang w:eastAsia="es-PE"/>
    </w:rPr>
  </w:style>
  <w:style w:type="paragraph" w:customStyle="1" w:styleId="xl163">
    <w:name w:val="xl163"/>
    <w:basedOn w:val="Normal"/>
    <w:uiPriority w:val="99"/>
    <w:rsid w:val="00A03F11"/>
    <w:pPr>
      <w:pBdr>
        <w:top w:val="single" w:sz="4" w:space="0" w:color="000000"/>
        <w:left w:val="single" w:sz="4" w:space="0" w:color="000000"/>
        <w:bottom w:val="single" w:sz="4" w:space="0" w:color="000000"/>
      </w:pBdr>
      <w:shd w:val="clear" w:color="073763" w:fill="073763"/>
      <w:spacing w:before="100" w:beforeAutospacing="1" w:after="100" w:afterAutospacing="1"/>
      <w:jc w:val="center"/>
      <w:textAlignment w:val="center"/>
    </w:pPr>
    <w:rPr>
      <w:b/>
      <w:bCs/>
      <w:color w:val="FFFFFF"/>
      <w:sz w:val="18"/>
      <w:szCs w:val="18"/>
      <w:lang w:eastAsia="es-PE"/>
    </w:rPr>
  </w:style>
  <w:style w:type="paragraph" w:customStyle="1" w:styleId="xl164">
    <w:name w:val="xl164"/>
    <w:basedOn w:val="Normal"/>
    <w:uiPriority w:val="99"/>
    <w:rsid w:val="00A03F11"/>
    <w:pPr>
      <w:pBdr>
        <w:top w:val="single" w:sz="4" w:space="0" w:color="000000"/>
        <w:bottom w:val="single" w:sz="4" w:space="0" w:color="000000"/>
        <w:right w:val="single" w:sz="4" w:space="0" w:color="000000"/>
      </w:pBdr>
      <w:spacing w:before="100" w:beforeAutospacing="1" w:after="100" w:afterAutospacing="1"/>
    </w:pPr>
    <w:rPr>
      <w:lang w:eastAsia="es-PE"/>
    </w:rPr>
  </w:style>
  <w:style w:type="paragraph" w:customStyle="1" w:styleId="xl165">
    <w:name w:val="xl165"/>
    <w:basedOn w:val="Normal"/>
    <w:uiPriority w:val="99"/>
    <w:rsid w:val="00A03F11"/>
    <w:pPr>
      <w:pBdr>
        <w:top w:val="single" w:sz="4" w:space="0" w:color="000000"/>
        <w:left w:val="single" w:sz="4" w:space="0" w:color="000000"/>
        <w:bottom w:val="single" w:sz="4" w:space="0" w:color="000000"/>
      </w:pBdr>
      <w:shd w:val="clear" w:color="6FA8DC" w:fill="48AEC2"/>
      <w:spacing w:before="100" w:beforeAutospacing="1" w:after="100" w:afterAutospacing="1"/>
      <w:textAlignment w:val="center"/>
    </w:pPr>
    <w:rPr>
      <w:b/>
      <w:bCs/>
      <w:color w:val="FFFFFF"/>
      <w:sz w:val="18"/>
      <w:szCs w:val="18"/>
      <w:lang w:eastAsia="es-PE"/>
    </w:rPr>
  </w:style>
  <w:style w:type="paragraph" w:customStyle="1" w:styleId="xl166">
    <w:name w:val="xl166"/>
    <w:basedOn w:val="Normal"/>
    <w:uiPriority w:val="99"/>
    <w:rsid w:val="00A03F11"/>
    <w:pPr>
      <w:pBdr>
        <w:top w:val="single" w:sz="4" w:space="0" w:color="000000"/>
        <w:bottom w:val="single" w:sz="4" w:space="0" w:color="000000"/>
      </w:pBdr>
      <w:shd w:val="clear" w:color="000000" w:fill="48AEC2"/>
      <w:spacing w:before="100" w:beforeAutospacing="1" w:after="100" w:afterAutospacing="1"/>
    </w:pPr>
    <w:rPr>
      <w:b/>
      <w:bCs/>
      <w:color w:val="FFFFFF"/>
      <w:lang w:eastAsia="es-PE"/>
    </w:rPr>
  </w:style>
  <w:style w:type="paragraph" w:customStyle="1" w:styleId="xl167">
    <w:name w:val="xl167"/>
    <w:basedOn w:val="Normal"/>
    <w:uiPriority w:val="99"/>
    <w:rsid w:val="00A03F11"/>
    <w:pPr>
      <w:pBdr>
        <w:top w:val="single" w:sz="4" w:space="0" w:color="000000"/>
        <w:bottom w:val="single" w:sz="4" w:space="0" w:color="000000"/>
        <w:right w:val="single" w:sz="4" w:space="0" w:color="000000"/>
      </w:pBdr>
      <w:shd w:val="clear" w:color="000000" w:fill="48AEC2"/>
      <w:spacing w:before="100" w:beforeAutospacing="1" w:after="100" w:afterAutospacing="1"/>
    </w:pPr>
    <w:rPr>
      <w:b/>
      <w:bCs/>
      <w:color w:val="FFFFFF"/>
      <w:lang w:eastAsia="es-PE"/>
    </w:rPr>
  </w:style>
  <w:style w:type="paragraph" w:customStyle="1" w:styleId="xl168">
    <w:name w:val="xl168"/>
    <w:basedOn w:val="Normal"/>
    <w:uiPriority w:val="99"/>
    <w:rsid w:val="00A03F11"/>
    <w:pPr>
      <w:pBdr>
        <w:top w:val="single" w:sz="4" w:space="0" w:color="000000"/>
        <w:right w:val="single" w:sz="4" w:space="0" w:color="000000"/>
      </w:pBdr>
      <w:shd w:val="clear" w:color="073763" w:fill="073763"/>
      <w:spacing w:before="100" w:beforeAutospacing="1" w:after="100" w:afterAutospacing="1"/>
      <w:jc w:val="center"/>
      <w:textAlignment w:val="center"/>
    </w:pPr>
    <w:rPr>
      <w:b/>
      <w:bCs/>
      <w:color w:val="FFFFFF"/>
      <w:sz w:val="18"/>
      <w:szCs w:val="18"/>
      <w:lang w:eastAsia="es-PE"/>
    </w:rPr>
  </w:style>
  <w:style w:type="paragraph" w:customStyle="1" w:styleId="xl169">
    <w:name w:val="xl169"/>
    <w:basedOn w:val="Normal"/>
    <w:uiPriority w:val="99"/>
    <w:rsid w:val="00A03F11"/>
    <w:pPr>
      <w:pBdr>
        <w:bottom w:val="single" w:sz="4" w:space="0" w:color="000000"/>
        <w:right w:val="single" w:sz="4" w:space="0" w:color="000000"/>
      </w:pBdr>
      <w:spacing w:before="100" w:beforeAutospacing="1" w:after="100" w:afterAutospacing="1"/>
    </w:pPr>
    <w:rPr>
      <w:lang w:eastAsia="es-PE"/>
    </w:rPr>
  </w:style>
  <w:style w:type="paragraph" w:customStyle="1" w:styleId="xl170">
    <w:name w:val="xl170"/>
    <w:basedOn w:val="Normal"/>
    <w:uiPriority w:val="99"/>
    <w:rsid w:val="00A03F11"/>
    <w:pPr>
      <w:pBdr>
        <w:left w:val="single" w:sz="4" w:space="0" w:color="000000"/>
        <w:right w:val="single" w:sz="4" w:space="0" w:color="000000"/>
      </w:pBdr>
      <w:spacing w:before="100" w:beforeAutospacing="1" w:after="100" w:afterAutospacing="1"/>
      <w:jc w:val="center"/>
    </w:pPr>
    <w:rPr>
      <w:lang w:eastAsia="es-PE"/>
    </w:rPr>
  </w:style>
  <w:style w:type="paragraph" w:customStyle="1" w:styleId="xl171">
    <w:name w:val="xl171"/>
    <w:basedOn w:val="Normal"/>
    <w:uiPriority w:val="99"/>
    <w:rsid w:val="00A03F11"/>
    <w:pPr>
      <w:pBdr>
        <w:left w:val="single" w:sz="4" w:space="0" w:color="000000"/>
        <w:bottom w:val="single" w:sz="4" w:space="0" w:color="000000"/>
        <w:right w:val="single" w:sz="4" w:space="0" w:color="000000"/>
      </w:pBdr>
      <w:spacing w:before="100" w:beforeAutospacing="1" w:after="100" w:afterAutospacing="1"/>
      <w:jc w:val="center"/>
    </w:pPr>
    <w:rPr>
      <w:lang w:eastAsia="es-PE"/>
    </w:rPr>
  </w:style>
  <w:style w:type="paragraph" w:customStyle="1" w:styleId="xl172">
    <w:name w:val="xl172"/>
    <w:basedOn w:val="Normal"/>
    <w:uiPriority w:val="99"/>
    <w:rsid w:val="00A03F11"/>
    <w:pPr>
      <w:pBdr>
        <w:top w:val="single" w:sz="4" w:space="0" w:color="000000"/>
        <w:left w:val="single" w:sz="4" w:space="0" w:color="000000"/>
        <w:right w:val="single" w:sz="4" w:space="0" w:color="000000"/>
      </w:pBdr>
      <w:shd w:val="clear" w:color="000000" w:fill="48AEC2"/>
      <w:spacing w:before="100" w:beforeAutospacing="1" w:after="100" w:afterAutospacing="1"/>
      <w:jc w:val="center"/>
      <w:textAlignment w:val="center"/>
    </w:pPr>
    <w:rPr>
      <w:b/>
      <w:bCs/>
      <w:color w:val="FFFFFF"/>
      <w:sz w:val="18"/>
      <w:szCs w:val="18"/>
      <w:lang w:eastAsia="es-PE"/>
    </w:rPr>
  </w:style>
  <w:style w:type="paragraph" w:customStyle="1" w:styleId="xl173">
    <w:name w:val="xl173"/>
    <w:basedOn w:val="Normal"/>
    <w:uiPriority w:val="99"/>
    <w:rsid w:val="00A03F11"/>
    <w:pPr>
      <w:pBdr>
        <w:left w:val="single" w:sz="4" w:space="0" w:color="000000"/>
        <w:right w:val="single" w:sz="4" w:space="0" w:color="000000"/>
      </w:pBdr>
      <w:shd w:val="clear" w:color="000000" w:fill="48AEC2"/>
      <w:spacing w:before="100" w:beforeAutospacing="1" w:after="100" w:afterAutospacing="1"/>
      <w:jc w:val="center"/>
    </w:pPr>
    <w:rPr>
      <w:b/>
      <w:bCs/>
      <w:color w:val="FFFFFF"/>
      <w:lang w:eastAsia="es-PE"/>
    </w:rPr>
  </w:style>
  <w:style w:type="paragraph" w:customStyle="1" w:styleId="xl174">
    <w:name w:val="xl174"/>
    <w:basedOn w:val="Normal"/>
    <w:uiPriority w:val="99"/>
    <w:rsid w:val="00A03F11"/>
    <w:pPr>
      <w:pBdr>
        <w:left w:val="single" w:sz="4" w:space="0" w:color="000000"/>
        <w:bottom w:val="single" w:sz="4" w:space="0" w:color="000000"/>
        <w:right w:val="single" w:sz="4" w:space="0" w:color="000000"/>
      </w:pBdr>
      <w:shd w:val="clear" w:color="000000" w:fill="48AEC2"/>
      <w:spacing w:before="100" w:beforeAutospacing="1" w:after="100" w:afterAutospacing="1"/>
      <w:jc w:val="center"/>
    </w:pPr>
    <w:rPr>
      <w:b/>
      <w:bCs/>
      <w:color w:val="FFFFFF"/>
      <w:lang w:eastAsia="es-PE"/>
    </w:rPr>
  </w:style>
  <w:style w:type="paragraph" w:customStyle="1" w:styleId="xl175">
    <w:name w:val="xl175"/>
    <w:basedOn w:val="Normal"/>
    <w:uiPriority w:val="99"/>
    <w:rsid w:val="00A03F11"/>
    <w:pPr>
      <w:pBdr>
        <w:left w:val="single" w:sz="4" w:space="0" w:color="000000"/>
        <w:right w:val="single" w:sz="4" w:space="0" w:color="000000"/>
      </w:pBdr>
      <w:shd w:val="clear" w:color="FFFFFF" w:fill="FFFFFF"/>
      <w:spacing w:before="100" w:beforeAutospacing="1" w:after="100" w:afterAutospacing="1"/>
      <w:jc w:val="center"/>
      <w:textAlignment w:val="center"/>
    </w:pPr>
    <w:rPr>
      <w:sz w:val="18"/>
      <w:szCs w:val="18"/>
      <w:lang w:eastAsia="es-PE"/>
    </w:rPr>
  </w:style>
  <w:style w:type="paragraph" w:customStyle="1" w:styleId="xl176">
    <w:name w:val="xl176"/>
    <w:basedOn w:val="Normal"/>
    <w:uiPriority w:val="99"/>
    <w:rsid w:val="00A03F11"/>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lang w:eastAsia="es-PE"/>
    </w:rPr>
  </w:style>
  <w:style w:type="paragraph" w:customStyle="1" w:styleId="xl177">
    <w:name w:val="xl177"/>
    <w:basedOn w:val="Normal"/>
    <w:uiPriority w:val="99"/>
    <w:rsid w:val="00A03F11"/>
    <w:pPr>
      <w:pBdr>
        <w:top w:val="single" w:sz="4" w:space="0" w:color="000000"/>
        <w:left w:val="single" w:sz="4" w:space="0" w:color="000000"/>
        <w:bottom w:val="single" w:sz="4" w:space="0" w:color="000000"/>
      </w:pBdr>
      <w:shd w:val="clear" w:color="FFE599" w:fill="FFE599"/>
      <w:spacing w:before="100" w:beforeAutospacing="1" w:after="100" w:afterAutospacing="1"/>
      <w:jc w:val="center"/>
      <w:textAlignment w:val="center"/>
    </w:pPr>
    <w:rPr>
      <w:b/>
      <w:bCs/>
      <w:color w:val="FFFFFF"/>
      <w:sz w:val="18"/>
      <w:szCs w:val="18"/>
      <w:lang w:eastAsia="es-PE"/>
    </w:rPr>
  </w:style>
  <w:style w:type="paragraph" w:customStyle="1" w:styleId="xl178">
    <w:name w:val="xl178"/>
    <w:basedOn w:val="Normal"/>
    <w:uiPriority w:val="99"/>
    <w:rsid w:val="00A03F11"/>
    <w:pPr>
      <w:pBdr>
        <w:top w:val="single" w:sz="4" w:space="0" w:color="000000"/>
        <w:bottom w:val="single" w:sz="4" w:space="0" w:color="000000"/>
      </w:pBdr>
      <w:spacing w:before="100" w:beforeAutospacing="1" w:after="100" w:afterAutospacing="1"/>
    </w:pPr>
    <w:rPr>
      <w:lang w:eastAsia="es-PE"/>
    </w:rPr>
  </w:style>
  <w:style w:type="paragraph" w:customStyle="1" w:styleId="xl179">
    <w:name w:val="xl179"/>
    <w:basedOn w:val="Normal"/>
    <w:uiPriority w:val="99"/>
    <w:rsid w:val="00A03F11"/>
    <w:pPr>
      <w:pBdr>
        <w:top w:val="single" w:sz="4" w:space="0" w:color="000000"/>
        <w:left w:val="single" w:sz="4" w:space="0" w:color="000000"/>
        <w:bottom w:val="single" w:sz="4" w:space="0" w:color="000000"/>
      </w:pBdr>
      <w:shd w:val="clear" w:color="6FA8DC" w:fill="00B0F0"/>
      <w:spacing w:before="100" w:beforeAutospacing="1" w:after="100" w:afterAutospacing="1"/>
      <w:textAlignment w:val="center"/>
    </w:pPr>
    <w:rPr>
      <w:b/>
      <w:bCs/>
      <w:color w:val="FFFFFF"/>
      <w:sz w:val="18"/>
      <w:szCs w:val="18"/>
      <w:lang w:eastAsia="es-PE"/>
    </w:rPr>
  </w:style>
  <w:style w:type="paragraph" w:customStyle="1" w:styleId="xl180">
    <w:name w:val="xl180"/>
    <w:basedOn w:val="Normal"/>
    <w:uiPriority w:val="99"/>
    <w:rsid w:val="00A03F11"/>
    <w:pPr>
      <w:pBdr>
        <w:top w:val="single" w:sz="4" w:space="0" w:color="000000"/>
        <w:bottom w:val="single" w:sz="4" w:space="0" w:color="000000"/>
      </w:pBdr>
      <w:shd w:val="clear" w:color="000000" w:fill="00B0F0"/>
      <w:spacing w:before="100" w:beforeAutospacing="1" w:after="100" w:afterAutospacing="1"/>
    </w:pPr>
    <w:rPr>
      <w:b/>
      <w:bCs/>
      <w:color w:val="FFFFFF"/>
      <w:lang w:eastAsia="es-PE"/>
    </w:rPr>
  </w:style>
  <w:style w:type="paragraph" w:customStyle="1" w:styleId="xl181">
    <w:name w:val="xl181"/>
    <w:basedOn w:val="Normal"/>
    <w:uiPriority w:val="99"/>
    <w:rsid w:val="00A03F11"/>
    <w:pPr>
      <w:pBdr>
        <w:top w:val="single" w:sz="4" w:space="0" w:color="000000"/>
        <w:bottom w:val="single" w:sz="4" w:space="0" w:color="000000"/>
        <w:right w:val="single" w:sz="4" w:space="0" w:color="000000"/>
      </w:pBdr>
      <w:shd w:val="clear" w:color="000000" w:fill="00B0F0"/>
      <w:spacing w:before="100" w:beforeAutospacing="1" w:after="100" w:afterAutospacing="1"/>
    </w:pPr>
    <w:rPr>
      <w:b/>
      <w:bCs/>
      <w:color w:val="FFFFFF"/>
      <w:lang w:eastAsia="es-PE"/>
    </w:rPr>
  </w:style>
  <w:style w:type="paragraph" w:customStyle="1" w:styleId="xl182">
    <w:name w:val="xl182"/>
    <w:basedOn w:val="Normal"/>
    <w:uiPriority w:val="99"/>
    <w:rsid w:val="00A03F11"/>
    <w:pPr>
      <w:pBdr>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sz w:val="18"/>
      <w:szCs w:val="18"/>
      <w:lang w:eastAsia="es-PE"/>
    </w:rPr>
  </w:style>
  <w:style w:type="paragraph" w:customStyle="1" w:styleId="xl183">
    <w:name w:val="xl183"/>
    <w:basedOn w:val="Normal"/>
    <w:uiPriority w:val="99"/>
    <w:rsid w:val="00A03F11"/>
    <w:pPr>
      <w:pBdr>
        <w:bottom w:val="single" w:sz="4" w:space="0" w:color="000000"/>
      </w:pBdr>
      <w:shd w:val="clear" w:color="073763" w:fill="073763"/>
      <w:spacing w:before="100" w:beforeAutospacing="1" w:after="100" w:afterAutospacing="1"/>
      <w:jc w:val="center"/>
      <w:textAlignment w:val="center"/>
    </w:pPr>
    <w:rPr>
      <w:b/>
      <w:bCs/>
      <w:color w:val="FFFFFF"/>
      <w:sz w:val="18"/>
      <w:szCs w:val="18"/>
      <w:lang w:eastAsia="es-PE"/>
    </w:rPr>
  </w:style>
  <w:style w:type="paragraph" w:customStyle="1" w:styleId="xl184">
    <w:name w:val="xl184"/>
    <w:basedOn w:val="Normal"/>
    <w:uiPriority w:val="99"/>
    <w:rsid w:val="00A03F11"/>
    <w:pPr>
      <w:pBdr>
        <w:top w:val="single" w:sz="4" w:space="0" w:color="000000"/>
        <w:left w:val="single" w:sz="4" w:space="0" w:color="000000"/>
        <w:right w:val="single" w:sz="4" w:space="0" w:color="000000"/>
      </w:pBdr>
      <w:shd w:val="clear" w:color="000000" w:fill="FF5ACC"/>
      <w:spacing w:before="100" w:beforeAutospacing="1" w:after="100" w:afterAutospacing="1"/>
      <w:jc w:val="center"/>
      <w:textAlignment w:val="center"/>
    </w:pPr>
    <w:rPr>
      <w:b/>
      <w:bCs/>
      <w:color w:val="FFFFFF"/>
      <w:sz w:val="18"/>
      <w:szCs w:val="18"/>
      <w:lang w:eastAsia="es-PE"/>
    </w:rPr>
  </w:style>
  <w:style w:type="paragraph" w:customStyle="1" w:styleId="xl185">
    <w:name w:val="xl185"/>
    <w:basedOn w:val="Normal"/>
    <w:uiPriority w:val="99"/>
    <w:rsid w:val="00A03F11"/>
    <w:pPr>
      <w:pBdr>
        <w:left w:val="single" w:sz="4" w:space="0" w:color="000000"/>
        <w:right w:val="single" w:sz="4" w:space="0" w:color="000000"/>
      </w:pBdr>
      <w:shd w:val="clear" w:color="000000" w:fill="FF5ACC"/>
      <w:spacing w:before="100" w:beforeAutospacing="1" w:after="100" w:afterAutospacing="1"/>
      <w:jc w:val="center"/>
    </w:pPr>
    <w:rPr>
      <w:b/>
      <w:bCs/>
      <w:color w:val="FFFFFF"/>
      <w:lang w:eastAsia="es-PE"/>
    </w:rPr>
  </w:style>
  <w:style w:type="paragraph" w:customStyle="1" w:styleId="xl186">
    <w:name w:val="xl186"/>
    <w:basedOn w:val="Normal"/>
    <w:uiPriority w:val="99"/>
    <w:rsid w:val="00A03F11"/>
    <w:pPr>
      <w:pBdr>
        <w:left w:val="single" w:sz="4" w:space="0" w:color="000000"/>
        <w:bottom w:val="single" w:sz="4" w:space="0" w:color="000000"/>
        <w:right w:val="single" w:sz="4" w:space="0" w:color="000000"/>
      </w:pBdr>
      <w:shd w:val="clear" w:color="000000" w:fill="FF5ACC"/>
      <w:spacing w:before="100" w:beforeAutospacing="1" w:after="100" w:afterAutospacing="1"/>
      <w:jc w:val="center"/>
    </w:pPr>
    <w:rPr>
      <w:b/>
      <w:bCs/>
      <w:color w:val="FFFFFF"/>
      <w:lang w:eastAsia="es-PE"/>
    </w:rPr>
  </w:style>
  <w:style w:type="paragraph" w:customStyle="1" w:styleId="xl187">
    <w:name w:val="xl187"/>
    <w:basedOn w:val="Normal"/>
    <w:uiPriority w:val="99"/>
    <w:rsid w:val="00A03F11"/>
    <w:pPr>
      <w:pBdr>
        <w:top w:val="single" w:sz="4" w:space="0" w:color="000000"/>
        <w:left w:val="single" w:sz="4" w:space="0" w:color="000000"/>
        <w:right w:val="single" w:sz="4" w:space="0" w:color="000000"/>
      </w:pBdr>
      <w:shd w:val="clear" w:color="FFFFFF" w:fill="2050E0"/>
      <w:spacing w:before="100" w:beforeAutospacing="1" w:after="100" w:afterAutospacing="1"/>
      <w:jc w:val="center"/>
      <w:textAlignment w:val="center"/>
    </w:pPr>
    <w:rPr>
      <w:b/>
      <w:bCs/>
      <w:color w:val="FFFFFF"/>
      <w:sz w:val="18"/>
      <w:szCs w:val="18"/>
      <w:lang w:eastAsia="es-PE"/>
    </w:rPr>
  </w:style>
  <w:style w:type="paragraph" w:customStyle="1" w:styleId="xl188">
    <w:name w:val="xl188"/>
    <w:basedOn w:val="Normal"/>
    <w:uiPriority w:val="99"/>
    <w:rsid w:val="00A03F11"/>
    <w:pPr>
      <w:pBdr>
        <w:left w:val="single" w:sz="4" w:space="0" w:color="000000"/>
        <w:bottom w:val="single" w:sz="4" w:space="0" w:color="000000"/>
        <w:right w:val="single" w:sz="4" w:space="0" w:color="000000"/>
      </w:pBdr>
      <w:shd w:val="clear" w:color="000000" w:fill="2050E0"/>
      <w:spacing w:before="100" w:beforeAutospacing="1" w:after="100" w:afterAutospacing="1"/>
      <w:jc w:val="center"/>
    </w:pPr>
    <w:rPr>
      <w:b/>
      <w:bCs/>
      <w:color w:val="FFFFFF"/>
      <w:lang w:eastAsia="es-PE"/>
    </w:rPr>
  </w:style>
  <w:style w:type="paragraph" w:customStyle="1" w:styleId="xl189">
    <w:name w:val="xl189"/>
    <w:basedOn w:val="Normal"/>
    <w:uiPriority w:val="99"/>
    <w:rsid w:val="00A03F11"/>
    <w:pPr>
      <w:pBdr>
        <w:top w:val="single" w:sz="4" w:space="0" w:color="000000"/>
        <w:left w:val="single" w:sz="4" w:space="0" w:color="000000"/>
        <w:bottom w:val="single" w:sz="4" w:space="0" w:color="000000"/>
      </w:pBdr>
      <w:shd w:val="clear" w:color="6FA8DC" w:fill="2050E0"/>
      <w:spacing w:before="100" w:beforeAutospacing="1" w:after="100" w:afterAutospacing="1"/>
      <w:textAlignment w:val="center"/>
    </w:pPr>
    <w:rPr>
      <w:b/>
      <w:bCs/>
      <w:color w:val="FFFFFF"/>
      <w:sz w:val="18"/>
      <w:szCs w:val="18"/>
      <w:lang w:eastAsia="es-PE"/>
    </w:rPr>
  </w:style>
  <w:style w:type="paragraph" w:customStyle="1" w:styleId="xl190">
    <w:name w:val="xl190"/>
    <w:basedOn w:val="Normal"/>
    <w:uiPriority w:val="99"/>
    <w:rsid w:val="00A03F11"/>
    <w:pPr>
      <w:pBdr>
        <w:top w:val="single" w:sz="4" w:space="0" w:color="000000"/>
        <w:bottom w:val="single" w:sz="4" w:space="0" w:color="000000"/>
      </w:pBdr>
      <w:shd w:val="clear" w:color="000000" w:fill="2050E0"/>
      <w:spacing w:before="100" w:beforeAutospacing="1" w:after="100" w:afterAutospacing="1"/>
    </w:pPr>
    <w:rPr>
      <w:b/>
      <w:bCs/>
      <w:color w:val="FFFFFF"/>
      <w:lang w:eastAsia="es-PE"/>
    </w:rPr>
  </w:style>
  <w:style w:type="paragraph" w:customStyle="1" w:styleId="xl191">
    <w:name w:val="xl191"/>
    <w:basedOn w:val="Normal"/>
    <w:uiPriority w:val="99"/>
    <w:rsid w:val="00A03F11"/>
    <w:pPr>
      <w:pBdr>
        <w:top w:val="single" w:sz="4" w:space="0" w:color="000000"/>
        <w:bottom w:val="single" w:sz="4" w:space="0" w:color="000000"/>
        <w:right w:val="single" w:sz="4" w:space="0" w:color="000000"/>
      </w:pBdr>
      <w:shd w:val="clear" w:color="000000" w:fill="2050E0"/>
      <w:spacing w:before="100" w:beforeAutospacing="1" w:after="100" w:afterAutospacing="1"/>
    </w:pPr>
    <w:rPr>
      <w:b/>
      <w:bCs/>
      <w:color w:val="FFFFFF"/>
      <w:lang w:eastAsia="es-PE"/>
    </w:rPr>
  </w:style>
  <w:style w:type="paragraph" w:customStyle="1" w:styleId="xl192">
    <w:name w:val="xl192"/>
    <w:basedOn w:val="Normal"/>
    <w:uiPriority w:val="99"/>
    <w:rsid w:val="00A03F11"/>
    <w:pPr>
      <w:pBdr>
        <w:top w:val="single" w:sz="4" w:space="0" w:color="000000"/>
        <w:left w:val="single" w:sz="4" w:space="0" w:color="000000"/>
        <w:bottom w:val="single" w:sz="4" w:space="0" w:color="000000"/>
      </w:pBdr>
      <w:shd w:val="clear" w:color="6FA8DC" w:fill="1C6046"/>
      <w:spacing w:before="100" w:beforeAutospacing="1" w:after="100" w:afterAutospacing="1"/>
      <w:textAlignment w:val="center"/>
    </w:pPr>
    <w:rPr>
      <w:b/>
      <w:bCs/>
      <w:color w:val="FFFFFF"/>
      <w:sz w:val="18"/>
      <w:szCs w:val="18"/>
      <w:lang w:eastAsia="es-PE"/>
    </w:rPr>
  </w:style>
  <w:style w:type="paragraph" w:customStyle="1" w:styleId="xl193">
    <w:name w:val="xl193"/>
    <w:basedOn w:val="Normal"/>
    <w:uiPriority w:val="99"/>
    <w:rsid w:val="00A03F11"/>
    <w:pPr>
      <w:pBdr>
        <w:top w:val="single" w:sz="4" w:space="0" w:color="000000"/>
        <w:bottom w:val="single" w:sz="4" w:space="0" w:color="000000"/>
      </w:pBdr>
      <w:shd w:val="clear" w:color="000000" w:fill="1C6046"/>
      <w:spacing w:before="100" w:beforeAutospacing="1" w:after="100" w:afterAutospacing="1"/>
    </w:pPr>
    <w:rPr>
      <w:b/>
      <w:bCs/>
      <w:color w:val="FFFFFF"/>
      <w:lang w:eastAsia="es-PE"/>
    </w:rPr>
  </w:style>
  <w:style w:type="paragraph" w:customStyle="1" w:styleId="xl194">
    <w:name w:val="xl194"/>
    <w:basedOn w:val="Normal"/>
    <w:uiPriority w:val="99"/>
    <w:rsid w:val="00A03F11"/>
    <w:pPr>
      <w:pBdr>
        <w:top w:val="single" w:sz="4" w:space="0" w:color="000000"/>
        <w:bottom w:val="single" w:sz="4" w:space="0" w:color="000000"/>
        <w:right w:val="single" w:sz="4" w:space="0" w:color="000000"/>
      </w:pBdr>
      <w:shd w:val="clear" w:color="000000" w:fill="1C6046"/>
      <w:spacing w:before="100" w:beforeAutospacing="1" w:after="100" w:afterAutospacing="1"/>
    </w:pPr>
    <w:rPr>
      <w:b/>
      <w:bCs/>
      <w:color w:val="FFFFFF"/>
      <w:lang w:eastAsia="es-PE"/>
    </w:rPr>
  </w:style>
  <w:style w:type="paragraph" w:customStyle="1" w:styleId="xl195">
    <w:name w:val="xl195"/>
    <w:basedOn w:val="Normal"/>
    <w:uiPriority w:val="99"/>
    <w:rsid w:val="00A03F11"/>
    <w:pPr>
      <w:pBdr>
        <w:top w:val="single" w:sz="4" w:space="0" w:color="000000"/>
        <w:left w:val="single" w:sz="4" w:space="0" w:color="000000"/>
        <w:bottom w:val="single" w:sz="4" w:space="0" w:color="000000"/>
      </w:pBdr>
      <w:shd w:val="clear" w:color="6FA8DC" w:fill="FFC064"/>
      <w:spacing w:before="100" w:beforeAutospacing="1" w:after="100" w:afterAutospacing="1"/>
      <w:textAlignment w:val="center"/>
    </w:pPr>
    <w:rPr>
      <w:b/>
      <w:bCs/>
      <w:color w:val="FFFFFF"/>
      <w:sz w:val="18"/>
      <w:szCs w:val="18"/>
      <w:lang w:eastAsia="es-PE"/>
    </w:rPr>
  </w:style>
  <w:style w:type="paragraph" w:customStyle="1" w:styleId="xl196">
    <w:name w:val="xl196"/>
    <w:basedOn w:val="Normal"/>
    <w:uiPriority w:val="99"/>
    <w:rsid w:val="00A03F11"/>
    <w:pPr>
      <w:pBdr>
        <w:top w:val="single" w:sz="4" w:space="0" w:color="000000"/>
        <w:bottom w:val="single" w:sz="4" w:space="0" w:color="000000"/>
      </w:pBdr>
      <w:shd w:val="clear" w:color="000000" w:fill="FFC064"/>
      <w:spacing w:before="100" w:beforeAutospacing="1" w:after="100" w:afterAutospacing="1"/>
    </w:pPr>
    <w:rPr>
      <w:b/>
      <w:bCs/>
      <w:color w:val="FFFFFF"/>
      <w:lang w:eastAsia="es-PE"/>
    </w:rPr>
  </w:style>
  <w:style w:type="paragraph" w:customStyle="1" w:styleId="xl197">
    <w:name w:val="xl197"/>
    <w:basedOn w:val="Normal"/>
    <w:uiPriority w:val="99"/>
    <w:rsid w:val="00A03F11"/>
    <w:pPr>
      <w:pBdr>
        <w:top w:val="single" w:sz="4" w:space="0" w:color="000000"/>
        <w:bottom w:val="single" w:sz="4" w:space="0" w:color="000000"/>
        <w:right w:val="single" w:sz="4" w:space="0" w:color="000000"/>
      </w:pBdr>
      <w:shd w:val="clear" w:color="000000" w:fill="FFC064"/>
      <w:spacing w:before="100" w:beforeAutospacing="1" w:after="100" w:afterAutospacing="1"/>
    </w:pPr>
    <w:rPr>
      <w:b/>
      <w:bCs/>
      <w:color w:val="FFFFFF"/>
      <w:lang w:eastAsia="es-PE"/>
    </w:rPr>
  </w:style>
  <w:style w:type="paragraph" w:customStyle="1" w:styleId="xl198">
    <w:name w:val="xl198"/>
    <w:basedOn w:val="Normal"/>
    <w:uiPriority w:val="99"/>
    <w:rsid w:val="00A03F11"/>
    <w:pPr>
      <w:pBdr>
        <w:left w:val="single" w:sz="4" w:space="0" w:color="000000"/>
        <w:right w:val="single" w:sz="4" w:space="0" w:color="000000"/>
      </w:pBdr>
      <w:shd w:val="clear" w:color="000000" w:fill="FFFFFF"/>
      <w:spacing w:before="100" w:beforeAutospacing="1" w:after="100" w:afterAutospacing="1"/>
      <w:jc w:val="center"/>
    </w:pPr>
    <w:rPr>
      <w:lang w:eastAsia="es-PE"/>
    </w:rPr>
  </w:style>
  <w:style w:type="paragraph" w:customStyle="1" w:styleId="xl199">
    <w:name w:val="xl199"/>
    <w:basedOn w:val="Normal"/>
    <w:uiPriority w:val="99"/>
    <w:rsid w:val="00A03F11"/>
    <w:pPr>
      <w:pBdr>
        <w:top w:val="single" w:sz="4" w:space="0" w:color="000000"/>
        <w:left w:val="single" w:sz="4" w:space="0" w:color="000000"/>
        <w:bottom w:val="single" w:sz="4" w:space="0" w:color="000000"/>
      </w:pBdr>
      <w:shd w:val="clear" w:color="6FA8DC" w:fill="FF3232"/>
      <w:spacing w:before="100" w:beforeAutospacing="1" w:after="100" w:afterAutospacing="1"/>
      <w:textAlignment w:val="center"/>
    </w:pPr>
    <w:rPr>
      <w:b/>
      <w:bCs/>
      <w:color w:val="FFFFFF"/>
      <w:sz w:val="18"/>
      <w:szCs w:val="18"/>
      <w:lang w:eastAsia="es-PE"/>
    </w:rPr>
  </w:style>
  <w:style w:type="paragraph" w:customStyle="1" w:styleId="xl200">
    <w:name w:val="xl200"/>
    <w:basedOn w:val="Normal"/>
    <w:uiPriority w:val="99"/>
    <w:rsid w:val="00A03F11"/>
    <w:pPr>
      <w:pBdr>
        <w:top w:val="single" w:sz="4" w:space="0" w:color="000000"/>
        <w:bottom w:val="single" w:sz="4" w:space="0" w:color="000000"/>
      </w:pBdr>
      <w:shd w:val="clear" w:color="000000" w:fill="FF3232"/>
      <w:spacing w:before="100" w:beforeAutospacing="1" w:after="100" w:afterAutospacing="1"/>
    </w:pPr>
    <w:rPr>
      <w:b/>
      <w:bCs/>
      <w:color w:val="FFFFFF"/>
      <w:lang w:eastAsia="es-PE"/>
    </w:rPr>
  </w:style>
  <w:style w:type="paragraph" w:customStyle="1" w:styleId="xl201">
    <w:name w:val="xl201"/>
    <w:basedOn w:val="Normal"/>
    <w:uiPriority w:val="99"/>
    <w:rsid w:val="00A03F11"/>
    <w:pPr>
      <w:pBdr>
        <w:top w:val="single" w:sz="4" w:space="0" w:color="000000"/>
        <w:bottom w:val="single" w:sz="4" w:space="0" w:color="000000"/>
        <w:right w:val="single" w:sz="4" w:space="0" w:color="000000"/>
      </w:pBdr>
      <w:shd w:val="clear" w:color="000000" w:fill="FF3232"/>
      <w:spacing w:before="100" w:beforeAutospacing="1" w:after="100" w:afterAutospacing="1"/>
    </w:pPr>
    <w:rPr>
      <w:b/>
      <w:bCs/>
      <w:color w:val="FFFFFF"/>
      <w:lang w:eastAsia="es-PE"/>
    </w:rPr>
  </w:style>
  <w:style w:type="paragraph" w:customStyle="1" w:styleId="xl202">
    <w:name w:val="xl202"/>
    <w:basedOn w:val="Normal"/>
    <w:uiPriority w:val="99"/>
    <w:rsid w:val="00A03F11"/>
    <w:pPr>
      <w:pBdr>
        <w:top w:val="single" w:sz="4" w:space="0" w:color="000000"/>
        <w:left w:val="single" w:sz="4" w:space="0" w:color="000000"/>
        <w:bottom w:val="single" w:sz="4" w:space="0" w:color="000000"/>
      </w:pBdr>
      <w:shd w:val="clear" w:color="6FA8DC" w:fill="FF5ACC"/>
      <w:spacing w:before="100" w:beforeAutospacing="1" w:after="100" w:afterAutospacing="1"/>
      <w:textAlignment w:val="center"/>
    </w:pPr>
    <w:rPr>
      <w:b/>
      <w:bCs/>
      <w:color w:val="FFFFFF"/>
      <w:sz w:val="18"/>
      <w:szCs w:val="18"/>
      <w:lang w:eastAsia="es-PE"/>
    </w:rPr>
  </w:style>
  <w:style w:type="paragraph" w:customStyle="1" w:styleId="xl203">
    <w:name w:val="xl203"/>
    <w:basedOn w:val="Normal"/>
    <w:uiPriority w:val="99"/>
    <w:rsid w:val="00A03F11"/>
    <w:pPr>
      <w:pBdr>
        <w:top w:val="single" w:sz="4" w:space="0" w:color="000000"/>
        <w:bottom w:val="single" w:sz="4" w:space="0" w:color="000000"/>
      </w:pBdr>
      <w:shd w:val="clear" w:color="000000" w:fill="FF5ACC"/>
      <w:spacing w:before="100" w:beforeAutospacing="1" w:after="100" w:afterAutospacing="1"/>
    </w:pPr>
    <w:rPr>
      <w:b/>
      <w:bCs/>
      <w:color w:val="FFFFFF"/>
      <w:lang w:eastAsia="es-PE"/>
    </w:rPr>
  </w:style>
  <w:style w:type="paragraph" w:customStyle="1" w:styleId="xl204">
    <w:name w:val="xl204"/>
    <w:basedOn w:val="Normal"/>
    <w:uiPriority w:val="99"/>
    <w:rsid w:val="00A03F11"/>
    <w:pPr>
      <w:pBdr>
        <w:top w:val="single" w:sz="4" w:space="0" w:color="000000"/>
        <w:bottom w:val="single" w:sz="4" w:space="0" w:color="000000"/>
        <w:right w:val="single" w:sz="4" w:space="0" w:color="000000"/>
      </w:pBdr>
      <w:shd w:val="clear" w:color="000000" w:fill="FF5ACC"/>
      <w:spacing w:before="100" w:beforeAutospacing="1" w:after="100" w:afterAutospacing="1"/>
    </w:pPr>
    <w:rPr>
      <w:b/>
      <w:bCs/>
      <w:color w:val="FFFFFF"/>
      <w:lang w:eastAsia="es-PE"/>
    </w:rPr>
  </w:style>
  <w:style w:type="paragraph" w:customStyle="1" w:styleId="xl205">
    <w:name w:val="xl205"/>
    <w:basedOn w:val="Normal"/>
    <w:uiPriority w:val="99"/>
    <w:rsid w:val="00A03F11"/>
    <w:pPr>
      <w:pBdr>
        <w:top w:val="single" w:sz="4" w:space="0" w:color="000000"/>
        <w:left w:val="single" w:sz="4" w:space="0" w:color="000000"/>
        <w:right w:val="single" w:sz="4" w:space="0" w:color="000000"/>
      </w:pBdr>
      <w:shd w:val="clear" w:color="FFFFFF" w:fill="FFFFFF"/>
      <w:spacing w:before="100" w:beforeAutospacing="1" w:after="100" w:afterAutospacing="1"/>
      <w:jc w:val="center"/>
      <w:textAlignment w:val="center"/>
    </w:pPr>
    <w:rPr>
      <w:sz w:val="18"/>
      <w:szCs w:val="18"/>
      <w:lang w:eastAsia="es-PE"/>
    </w:rPr>
  </w:style>
  <w:style w:type="paragraph" w:customStyle="1" w:styleId="xl206">
    <w:name w:val="xl206"/>
    <w:basedOn w:val="Normal"/>
    <w:uiPriority w:val="99"/>
    <w:rsid w:val="00A03F1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quot;Arial&quot;" w:hAnsi="&quot;Arial&quot;"/>
      <w:sz w:val="18"/>
      <w:szCs w:val="18"/>
      <w:lang w:eastAsia="es-PE"/>
    </w:rPr>
  </w:style>
  <w:style w:type="paragraph" w:customStyle="1" w:styleId="xl207">
    <w:name w:val="xl207"/>
    <w:basedOn w:val="Normal"/>
    <w:uiPriority w:val="99"/>
    <w:rsid w:val="00A03F11"/>
    <w:pPr>
      <w:pBdr>
        <w:top w:val="single" w:sz="4" w:space="0" w:color="000000"/>
        <w:left w:val="single" w:sz="4" w:space="0" w:color="000000"/>
        <w:right w:val="single" w:sz="4" w:space="0" w:color="000000"/>
      </w:pBdr>
      <w:shd w:val="clear" w:color="000000" w:fill="00B050"/>
      <w:spacing w:before="100" w:beforeAutospacing="1" w:after="100" w:afterAutospacing="1"/>
      <w:jc w:val="center"/>
      <w:textAlignment w:val="center"/>
    </w:pPr>
    <w:rPr>
      <w:b/>
      <w:bCs/>
      <w:color w:val="FFFFFF"/>
      <w:sz w:val="18"/>
      <w:szCs w:val="18"/>
      <w:lang w:eastAsia="es-PE"/>
    </w:rPr>
  </w:style>
  <w:style w:type="paragraph" w:customStyle="1" w:styleId="xl208">
    <w:name w:val="xl208"/>
    <w:basedOn w:val="Normal"/>
    <w:uiPriority w:val="99"/>
    <w:rsid w:val="00A03F11"/>
    <w:pPr>
      <w:pBdr>
        <w:left w:val="single" w:sz="4" w:space="0" w:color="000000"/>
        <w:bottom w:val="single" w:sz="4" w:space="0" w:color="000000"/>
        <w:right w:val="single" w:sz="4" w:space="0" w:color="000000"/>
      </w:pBdr>
      <w:shd w:val="clear" w:color="000000" w:fill="00B050"/>
      <w:spacing w:before="100" w:beforeAutospacing="1" w:after="100" w:afterAutospacing="1"/>
      <w:jc w:val="center"/>
    </w:pPr>
    <w:rPr>
      <w:b/>
      <w:bCs/>
      <w:color w:val="FFFFFF"/>
      <w:lang w:eastAsia="es-PE"/>
    </w:rPr>
  </w:style>
  <w:style w:type="paragraph" w:customStyle="1" w:styleId="xl209">
    <w:name w:val="xl209"/>
    <w:basedOn w:val="Normal"/>
    <w:uiPriority w:val="99"/>
    <w:rsid w:val="00A03F11"/>
    <w:pPr>
      <w:pBdr>
        <w:top w:val="single" w:sz="4" w:space="0" w:color="000000"/>
        <w:left w:val="single" w:sz="4" w:space="0" w:color="000000"/>
        <w:right w:val="single" w:sz="4" w:space="0" w:color="000000"/>
      </w:pBdr>
      <w:shd w:val="clear" w:color="000000" w:fill="AA30A0"/>
      <w:spacing w:before="100" w:beforeAutospacing="1" w:after="100" w:afterAutospacing="1"/>
      <w:jc w:val="center"/>
      <w:textAlignment w:val="center"/>
    </w:pPr>
    <w:rPr>
      <w:b/>
      <w:bCs/>
      <w:color w:val="FFFFFF"/>
      <w:sz w:val="18"/>
      <w:szCs w:val="18"/>
      <w:lang w:eastAsia="es-PE"/>
    </w:rPr>
  </w:style>
  <w:style w:type="paragraph" w:customStyle="1" w:styleId="xl210">
    <w:name w:val="xl210"/>
    <w:basedOn w:val="Normal"/>
    <w:uiPriority w:val="99"/>
    <w:rsid w:val="00A03F11"/>
    <w:pPr>
      <w:pBdr>
        <w:left w:val="single" w:sz="4" w:space="0" w:color="000000"/>
        <w:bottom w:val="single" w:sz="4" w:space="0" w:color="000000"/>
        <w:right w:val="single" w:sz="4" w:space="0" w:color="000000"/>
      </w:pBdr>
      <w:shd w:val="clear" w:color="000000" w:fill="AA30A0"/>
      <w:spacing w:before="100" w:beforeAutospacing="1" w:after="100" w:afterAutospacing="1"/>
      <w:jc w:val="center"/>
    </w:pPr>
    <w:rPr>
      <w:b/>
      <w:bCs/>
      <w:color w:val="FFFFFF"/>
      <w:lang w:eastAsia="es-PE"/>
    </w:rPr>
  </w:style>
  <w:style w:type="paragraph" w:customStyle="1" w:styleId="xl211">
    <w:name w:val="xl211"/>
    <w:basedOn w:val="Normal"/>
    <w:uiPriority w:val="99"/>
    <w:rsid w:val="00A03F11"/>
    <w:pPr>
      <w:pBdr>
        <w:top w:val="single" w:sz="4" w:space="0" w:color="000000"/>
        <w:left w:val="single" w:sz="4" w:space="0" w:color="000000"/>
        <w:bottom w:val="single" w:sz="4" w:space="0" w:color="000000"/>
      </w:pBdr>
      <w:shd w:val="clear" w:color="6FA8DC" w:fill="767171"/>
      <w:spacing w:before="100" w:beforeAutospacing="1" w:after="100" w:afterAutospacing="1"/>
      <w:textAlignment w:val="center"/>
    </w:pPr>
    <w:rPr>
      <w:b/>
      <w:bCs/>
      <w:color w:val="FFFFFF"/>
      <w:sz w:val="18"/>
      <w:szCs w:val="18"/>
      <w:lang w:eastAsia="es-PE"/>
    </w:rPr>
  </w:style>
  <w:style w:type="paragraph" w:customStyle="1" w:styleId="xl212">
    <w:name w:val="xl212"/>
    <w:basedOn w:val="Normal"/>
    <w:uiPriority w:val="99"/>
    <w:rsid w:val="00A03F11"/>
    <w:pPr>
      <w:pBdr>
        <w:top w:val="single" w:sz="4" w:space="0" w:color="000000"/>
        <w:bottom w:val="single" w:sz="4" w:space="0" w:color="000000"/>
      </w:pBdr>
      <w:shd w:val="clear" w:color="000000" w:fill="767171"/>
      <w:spacing w:before="100" w:beforeAutospacing="1" w:after="100" w:afterAutospacing="1"/>
    </w:pPr>
    <w:rPr>
      <w:b/>
      <w:bCs/>
      <w:color w:val="FFFFFF"/>
      <w:lang w:eastAsia="es-PE"/>
    </w:rPr>
  </w:style>
  <w:style w:type="paragraph" w:customStyle="1" w:styleId="xl213">
    <w:name w:val="xl213"/>
    <w:basedOn w:val="Normal"/>
    <w:uiPriority w:val="99"/>
    <w:rsid w:val="00A03F11"/>
    <w:pPr>
      <w:pBdr>
        <w:top w:val="single" w:sz="4" w:space="0" w:color="000000"/>
        <w:bottom w:val="single" w:sz="4" w:space="0" w:color="000000"/>
        <w:right w:val="single" w:sz="4" w:space="0" w:color="000000"/>
      </w:pBdr>
      <w:shd w:val="clear" w:color="000000" w:fill="767171"/>
      <w:spacing w:before="100" w:beforeAutospacing="1" w:after="100" w:afterAutospacing="1"/>
    </w:pPr>
    <w:rPr>
      <w:b/>
      <w:bCs/>
      <w:color w:val="FFFFFF"/>
      <w:lang w:eastAsia="es-PE"/>
    </w:rPr>
  </w:style>
  <w:style w:type="paragraph" w:customStyle="1" w:styleId="xl214">
    <w:name w:val="xl214"/>
    <w:basedOn w:val="Normal"/>
    <w:uiPriority w:val="99"/>
    <w:rsid w:val="00A03F11"/>
    <w:pPr>
      <w:pBdr>
        <w:top w:val="single" w:sz="4" w:space="0" w:color="000000"/>
        <w:left w:val="single" w:sz="4" w:space="0" w:color="000000"/>
        <w:bottom w:val="single" w:sz="4" w:space="0" w:color="000000"/>
      </w:pBdr>
      <w:shd w:val="clear" w:color="6FA8DC" w:fill="AA30A0"/>
      <w:spacing w:before="100" w:beforeAutospacing="1" w:after="100" w:afterAutospacing="1"/>
      <w:textAlignment w:val="center"/>
    </w:pPr>
    <w:rPr>
      <w:b/>
      <w:bCs/>
      <w:color w:val="FFFFFF"/>
      <w:sz w:val="18"/>
      <w:szCs w:val="18"/>
      <w:lang w:eastAsia="es-PE"/>
    </w:rPr>
  </w:style>
  <w:style w:type="paragraph" w:customStyle="1" w:styleId="xl215">
    <w:name w:val="xl215"/>
    <w:basedOn w:val="Normal"/>
    <w:uiPriority w:val="99"/>
    <w:rsid w:val="00A03F11"/>
    <w:pPr>
      <w:pBdr>
        <w:top w:val="single" w:sz="4" w:space="0" w:color="000000"/>
        <w:bottom w:val="single" w:sz="4" w:space="0" w:color="000000"/>
      </w:pBdr>
      <w:shd w:val="clear" w:color="000000" w:fill="AA30A0"/>
      <w:spacing w:before="100" w:beforeAutospacing="1" w:after="100" w:afterAutospacing="1"/>
    </w:pPr>
    <w:rPr>
      <w:b/>
      <w:bCs/>
      <w:color w:val="FFFFFF"/>
      <w:lang w:eastAsia="es-PE"/>
    </w:rPr>
  </w:style>
  <w:style w:type="paragraph" w:customStyle="1" w:styleId="xl216">
    <w:name w:val="xl216"/>
    <w:basedOn w:val="Normal"/>
    <w:uiPriority w:val="99"/>
    <w:rsid w:val="00A03F11"/>
    <w:pPr>
      <w:pBdr>
        <w:top w:val="single" w:sz="4" w:space="0" w:color="000000"/>
        <w:bottom w:val="single" w:sz="4" w:space="0" w:color="000000"/>
        <w:right w:val="single" w:sz="4" w:space="0" w:color="000000"/>
      </w:pBdr>
      <w:shd w:val="clear" w:color="000000" w:fill="AA30A0"/>
      <w:spacing w:before="100" w:beforeAutospacing="1" w:after="100" w:afterAutospacing="1"/>
    </w:pPr>
    <w:rPr>
      <w:b/>
      <w:bCs/>
      <w:color w:val="FFFFFF"/>
      <w:lang w:eastAsia="es-PE"/>
    </w:rPr>
  </w:style>
  <w:style w:type="paragraph" w:customStyle="1" w:styleId="xl217">
    <w:name w:val="xl217"/>
    <w:basedOn w:val="Normal"/>
    <w:uiPriority w:val="99"/>
    <w:rsid w:val="00A03F11"/>
    <w:pPr>
      <w:pBdr>
        <w:top w:val="single" w:sz="4" w:space="0" w:color="000000"/>
        <w:left w:val="single" w:sz="4" w:space="0" w:color="000000"/>
        <w:bottom w:val="single" w:sz="4" w:space="0" w:color="000000"/>
      </w:pBdr>
      <w:shd w:val="clear" w:color="6FA8DC" w:fill="00B050"/>
      <w:spacing w:before="100" w:beforeAutospacing="1" w:after="100" w:afterAutospacing="1"/>
      <w:textAlignment w:val="center"/>
    </w:pPr>
    <w:rPr>
      <w:b/>
      <w:bCs/>
      <w:color w:val="FFFFFF"/>
      <w:sz w:val="18"/>
      <w:szCs w:val="18"/>
      <w:lang w:eastAsia="es-PE"/>
    </w:rPr>
  </w:style>
  <w:style w:type="paragraph" w:customStyle="1" w:styleId="xl218">
    <w:name w:val="xl218"/>
    <w:basedOn w:val="Normal"/>
    <w:uiPriority w:val="99"/>
    <w:rsid w:val="00A03F11"/>
    <w:pPr>
      <w:pBdr>
        <w:top w:val="single" w:sz="4" w:space="0" w:color="000000"/>
        <w:bottom w:val="single" w:sz="4" w:space="0" w:color="000000"/>
      </w:pBdr>
      <w:shd w:val="clear" w:color="000000" w:fill="00B050"/>
      <w:spacing w:before="100" w:beforeAutospacing="1" w:after="100" w:afterAutospacing="1"/>
    </w:pPr>
    <w:rPr>
      <w:b/>
      <w:bCs/>
      <w:color w:val="FFFFFF"/>
      <w:lang w:eastAsia="es-PE"/>
    </w:rPr>
  </w:style>
  <w:style w:type="paragraph" w:customStyle="1" w:styleId="xl219">
    <w:name w:val="xl219"/>
    <w:basedOn w:val="Normal"/>
    <w:uiPriority w:val="99"/>
    <w:rsid w:val="00A03F11"/>
    <w:pPr>
      <w:pBdr>
        <w:top w:val="single" w:sz="4" w:space="0" w:color="000000"/>
        <w:bottom w:val="single" w:sz="4" w:space="0" w:color="000000"/>
        <w:right w:val="single" w:sz="4" w:space="0" w:color="000000"/>
      </w:pBdr>
      <w:shd w:val="clear" w:color="000000" w:fill="00B050"/>
      <w:spacing w:before="100" w:beforeAutospacing="1" w:after="100" w:afterAutospacing="1"/>
    </w:pPr>
    <w:rPr>
      <w:b/>
      <w:bCs/>
      <w:color w:val="FFFFFF"/>
      <w:lang w:eastAsia="es-PE"/>
    </w:rPr>
  </w:style>
  <w:style w:type="paragraph" w:customStyle="1" w:styleId="xl220">
    <w:name w:val="xl220"/>
    <w:basedOn w:val="Normal"/>
    <w:uiPriority w:val="99"/>
    <w:rsid w:val="00A03F11"/>
    <w:pPr>
      <w:pBdr>
        <w:top w:val="single" w:sz="4" w:space="0" w:color="000000"/>
        <w:left w:val="single" w:sz="4" w:space="0" w:color="000000"/>
      </w:pBdr>
      <w:shd w:val="clear" w:color="000000" w:fill="00B050"/>
      <w:spacing w:before="100" w:beforeAutospacing="1" w:after="100" w:afterAutospacing="1"/>
      <w:jc w:val="center"/>
      <w:textAlignment w:val="center"/>
    </w:pPr>
    <w:rPr>
      <w:b/>
      <w:bCs/>
      <w:color w:val="FFFFFF"/>
      <w:sz w:val="18"/>
      <w:szCs w:val="18"/>
      <w:lang w:eastAsia="es-PE"/>
    </w:rPr>
  </w:style>
  <w:style w:type="paragraph" w:customStyle="1" w:styleId="xl221">
    <w:name w:val="xl221"/>
    <w:basedOn w:val="Normal"/>
    <w:rsid w:val="00A03F11"/>
    <w:pPr>
      <w:pBdr>
        <w:left w:val="single" w:sz="4" w:space="0" w:color="000000"/>
      </w:pBdr>
      <w:shd w:val="clear" w:color="000000" w:fill="00B050"/>
      <w:spacing w:before="100" w:beforeAutospacing="1" w:after="100" w:afterAutospacing="1"/>
      <w:jc w:val="center"/>
    </w:pPr>
    <w:rPr>
      <w:b/>
      <w:bCs/>
      <w:color w:val="FFFFFF"/>
      <w:lang w:eastAsia="es-PE"/>
    </w:rPr>
  </w:style>
  <w:style w:type="paragraph" w:customStyle="1" w:styleId="xl222">
    <w:name w:val="xl222"/>
    <w:basedOn w:val="Normal"/>
    <w:rsid w:val="00A03F11"/>
    <w:pPr>
      <w:pBdr>
        <w:left w:val="single" w:sz="4" w:space="0" w:color="000000"/>
        <w:bottom w:val="single" w:sz="4" w:space="0" w:color="000000"/>
      </w:pBdr>
      <w:shd w:val="clear" w:color="000000" w:fill="00B050"/>
      <w:spacing w:before="100" w:beforeAutospacing="1" w:after="100" w:afterAutospacing="1"/>
      <w:jc w:val="center"/>
    </w:pPr>
    <w:rPr>
      <w:b/>
      <w:bCs/>
      <w:color w:val="FFFFFF"/>
      <w:lang w:eastAsia="es-PE"/>
    </w:rPr>
  </w:style>
  <w:style w:type="paragraph" w:customStyle="1" w:styleId="xl223">
    <w:name w:val="xl223"/>
    <w:basedOn w:val="Normal"/>
    <w:rsid w:val="00A03F1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PE"/>
    </w:rPr>
  </w:style>
  <w:style w:type="paragraph" w:customStyle="1" w:styleId="xl224">
    <w:name w:val="xl224"/>
    <w:basedOn w:val="Normal"/>
    <w:rsid w:val="00A03F1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PE"/>
    </w:rPr>
  </w:style>
  <w:style w:type="paragraph" w:customStyle="1" w:styleId="xl225">
    <w:name w:val="xl225"/>
    <w:basedOn w:val="Normal"/>
    <w:rsid w:val="00A03F11"/>
    <w:pPr>
      <w:pBdr>
        <w:left w:val="single" w:sz="4" w:space="0" w:color="000000"/>
        <w:right w:val="single" w:sz="4" w:space="0" w:color="000000"/>
      </w:pBdr>
      <w:shd w:val="clear" w:color="000000" w:fill="2050E0"/>
      <w:spacing w:before="100" w:beforeAutospacing="1" w:after="100" w:afterAutospacing="1"/>
      <w:jc w:val="center"/>
    </w:pPr>
    <w:rPr>
      <w:b/>
      <w:bCs/>
      <w:color w:val="FFFFFF"/>
      <w:lang w:eastAsia="es-PE"/>
    </w:rPr>
  </w:style>
  <w:style w:type="paragraph" w:customStyle="1" w:styleId="xl226">
    <w:name w:val="xl226"/>
    <w:basedOn w:val="Normal"/>
    <w:rsid w:val="00A03F11"/>
    <w:pPr>
      <w:shd w:val="clear" w:color="073763" w:fill="073763"/>
      <w:spacing w:before="100" w:beforeAutospacing="1" w:after="100" w:afterAutospacing="1"/>
      <w:jc w:val="center"/>
      <w:textAlignment w:val="center"/>
    </w:pPr>
    <w:rPr>
      <w:b/>
      <w:bCs/>
      <w:color w:val="FFFFFF"/>
      <w:sz w:val="18"/>
      <w:szCs w:val="18"/>
      <w:lang w:eastAsia="es-PE"/>
    </w:rPr>
  </w:style>
  <w:style w:type="character" w:customStyle="1" w:styleId="nombre">
    <w:name w:val="nombre"/>
    <w:basedOn w:val="Fuentedeprrafopredeter"/>
    <w:rsid w:val="00857595"/>
  </w:style>
  <w:style w:type="character" w:customStyle="1" w:styleId="Ttulo1Car">
    <w:name w:val="Título 1 Car"/>
    <w:basedOn w:val="Fuentedeprrafopredeter"/>
    <w:link w:val="Ttulo1"/>
    <w:uiPriority w:val="9"/>
    <w:rsid w:val="00CF1387"/>
    <w:rPr>
      <w:rFonts w:ascii="Bookman Old Style" w:hAnsi="Bookman Old Style"/>
      <w:szCs w:val="22"/>
      <w:u w:val="single"/>
    </w:rPr>
  </w:style>
  <w:style w:type="paragraph" w:styleId="Subttulo">
    <w:name w:val="Subtitle"/>
    <w:basedOn w:val="Normal"/>
    <w:next w:val="Normal"/>
    <w:link w:val="SubttuloCar"/>
    <w:uiPriority w:val="11"/>
    <w:qFormat/>
    <w:rsid w:val="00CF1387"/>
    <w:p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SubttuloCar">
    <w:name w:val="Subtítulo Car"/>
    <w:basedOn w:val="Fuentedeprrafopredeter"/>
    <w:link w:val="Subttulo"/>
    <w:uiPriority w:val="11"/>
    <w:rsid w:val="00CF1387"/>
    <w:rPr>
      <w:rFonts w:asciiTheme="majorHAnsi" w:eastAsiaTheme="majorEastAsia" w:hAnsiTheme="majorHAnsi" w:cstheme="majorBidi"/>
      <w:i/>
      <w:iCs/>
      <w:color w:val="4F81BD" w:themeColor="accent1"/>
      <w:spacing w:val="15"/>
      <w:sz w:val="24"/>
      <w:szCs w:val="24"/>
      <w:lang w:val="es-PE" w:eastAsia="en-US"/>
    </w:rPr>
  </w:style>
  <w:style w:type="paragraph" w:styleId="Cita">
    <w:name w:val="Quote"/>
    <w:basedOn w:val="Normal"/>
    <w:next w:val="Normal"/>
    <w:link w:val="CitaCar"/>
    <w:uiPriority w:val="29"/>
    <w:qFormat/>
    <w:rsid w:val="00CF1387"/>
    <w:pPr>
      <w:spacing w:after="200" w:line="276" w:lineRule="auto"/>
    </w:pPr>
    <w:rPr>
      <w:rFonts w:asciiTheme="minorHAnsi" w:eastAsiaTheme="minorEastAsia"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CF1387"/>
    <w:rPr>
      <w:rFonts w:asciiTheme="minorHAnsi" w:eastAsiaTheme="minorEastAsia" w:hAnsiTheme="minorHAnsi" w:cstheme="minorBidi"/>
      <w:i/>
      <w:iCs/>
      <w:color w:val="000000" w:themeColor="text1"/>
      <w:szCs w:val="22"/>
      <w:lang w:val="es-PE" w:eastAsia="en-US"/>
    </w:rPr>
  </w:style>
  <w:style w:type="paragraph" w:customStyle="1" w:styleId="font6">
    <w:name w:val="font6"/>
    <w:basedOn w:val="Normal"/>
    <w:rsid w:val="00CF1387"/>
    <w:pPr>
      <w:spacing w:before="100" w:beforeAutospacing="1" w:after="100" w:afterAutospacing="1"/>
    </w:pPr>
    <w:rPr>
      <w:color w:val="FF0000"/>
      <w:sz w:val="22"/>
      <w:szCs w:val="22"/>
      <w:lang w:eastAsia="es-PE"/>
    </w:rPr>
  </w:style>
  <w:style w:type="paragraph" w:customStyle="1" w:styleId="font7">
    <w:name w:val="font7"/>
    <w:basedOn w:val="Normal"/>
    <w:uiPriority w:val="99"/>
    <w:rsid w:val="00CF1387"/>
    <w:pPr>
      <w:spacing w:before="100" w:beforeAutospacing="1" w:after="100" w:afterAutospacing="1"/>
    </w:pPr>
    <w:rPr>
      <w:color w:val="0000FF"/>
      <w:sz w:val="22"/>
      <w:szCs w:val="22"/>
      <w:lang w:eastAsia="es-PE"/>
    </w:rPr>
  </w:style>
  <w:style w:type="character" w:styleId="nfasissutil">
    <w:name w:val="Subtle Emphasis"/>
    <w:basedOn w:val="Fuentedeprrafopredeter"/>
    <w:uiPriority w:val="19"/>
    <w:qFormat/>
    <w:rsid w:val="00CF1387"/>
    <w:rPr>
      <w:i/>
      <w:iCs/>
      <w:color w:val="808080" w:themeColor="text1" w:themeTint="7F"/>
    </w:rPr>
  </w:style>
  <w:style w:type="character" w:styleId="nfasisintenso">
    <w:name w:val="Intense Emphasis"/>
    <w:basedOn w:val="Fuentedeprrafopredeter"/>
    <w:uiPriority w:val="21"/>
    <w:qFormat/>
    <w:rsid w:val="00CF1387"/>
    <w:rPr>
      <w:b/>
      <w:bCs/>
      <w:i/>
      <w:iCs/>
      <w:color w:val="4F81BD" w:themeColor="accent1"/>
    </w:rPr>
  </w:style>
  <w:style w:type="character" w:styleId="Referenciasutil">
    <w:name w:val="Subtle Reference"/>
    <w:basedOn w:val="Fuentedeprrafopredeter"/>
    <w:uiPriority w:val="31"/>
    <w:qFormat/>
    <w:rsid w:val="00CF1387"/>
    <w:rPr>
      <w:smallCaps/>
      <w:color w:val="C0504D" w:themeColor="accent2"/>
      <w:u w:val="single"/>
    </w:rPr>
  </w:style>
  <w:style w:type="character" w:styleId="Referenciaintensa">
    <w:name w:val="Intense Reference"/>
    <w:basedOn w:val="Fuentedeprrafopredeter"/>
    <w:uiPriority w:val="32"/>
    <w:qFormat/>
    <w:rsid w:val="00CF1387"/>
    <w:rPr>
      <w:b/>
      <w:bCs/>
      <w:smallCaps/>
      <w:color w:val="C0504D" w:themeColor="accent2"/>
      <w:spacing w:val="5"/>
      <w:u w:val="single"/>
    </w:rPr>
  </w:style>
  <w:style w:type="character" w:styleId="Ttulodellibro">
    <w:name w:val="Book Title"/>
    <w:basedOn w:val="Fuentedeprrafopredeter"/>
    <w:uiPriority w:val="33"/>
    <w:qFormat/>
    <w:rsid w:val="00CF1387"/>
    <w:rPr>
      <w:b/>
      <w:bCs/>
      <w:smallCaps/>
      <w:spacing w:val="5"/>
    </w:rPr>
  </w:style>
  <w:style w:type="table" w:customStyle="1" w:styleId="Sombreadoclaro1">
    <w:name w:val="Sombreado claro1"/>
    <w:basedOn w:val="Tablanormal"/>
    <w:uiPriority w:val="60"/>
    <w:rsid w:val="00CF1387"/>
    <w:rPr>
      <w:rFonts w:asciiTheme="minorHAnsi" w:eastAsiaTheme="minorEastAsia" w:hAnsiTheme="minorHAnsi" w:cstheme="minorBidi"/>
      <w:color w:val="000000" w:themeColor="text1" w:themeShade="BF"/>
      <w:szCs w:val="22"/>
      <w:lang w:val="es-PE"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stamedia1-nfasis11">
    <w:name w:val="Lista media 1 - Énfasis 11"/>
    <w:basedOn w:val="Tablanormal"/>
    <w:uiPriority w:val="65"/>
    <w:rsid w:val="00CF1387"/>
    <w:rPr>
      <w:rFonts w:asciiTheme="minorHAnsi" w:eastAsiaTheme="minorEastAsia" w:hAnsiTheme="minorHAnsi" w:cstheme="minorBidi"/>
      <w:color w:val="000000" w:themeColor="text1"/>
      <w:szCs w:val="22"/>
      <w:lang w:val="es-PE"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hint="default"/>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msonormal0">
    <w:name w:val="msonormal"/>
    <w:basedOn w:val="Normal"/>
    <w:rsid w:val="00C742C6"/>
    <w:pPr>
      <w:spacing w:before="100" w:beforeAutospacing="1" w:after="100" w:afterAutospacing="1"/>
    </w:pPr>
    <w:rPr>
      <w:rFonts w:ascii="Times New Roman" w:hAnsi="Times New Roman" w:cs="Times New Roman"/>
      <w:lang w:eastAsia="es-PE"/>
    </w:rPr>
  </w:style>
  <w:style w:type="character" w:customStyle="1" w:styleId="Mencinsinresolver1">
    <w:name w:val="Mención sin resolver1"/>
    <w:basedOn w:val="Fuentedeprrafopredeter"/>
    <w:uiPriority w:val="99"/>
    <w:semiHidden/>
    <w:unhideWhenUsed/>
    <w:rsid w:val="00B2170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010698">
      <w:bodyDiv w:val="1"/>
      <w:marLeft w:val="0"/>
      <w:marRight w:val="0"/>
      <w:marTop w:val="0"/>
      <w:marBottom w:val="0"/>
      <w:divBdr>
        <w:top w:val="none" w:sz="0" w:space="0" w:color="auto"/>
        <w:left w:val="none" w:sz="0" w:space="0" w:color="auto"/>
        <w:bottom w:val="none" w:sz="0" w:space="0" w:color="auto"/>
        <w:right w:val="none" w:sz="0" w:space="0" w:color="auto"/>
      </w:divBdr>
    </w:div>
    <w:div w:id="26102559">
      <w:bodyDiv w:val="1"/>
      <w:marLeft w:val="0"/>
      <w:marRight w:val="0"/>
      <w:marTop w:val="0"/>
      <w:marBottom w:val="0"/>
      <w:divBdr>
        <w:top w:val="none" w:sz="0" w:space="0" w:color="auto"/>
        <w:left w:val="none" w:sz="0" w:space="0" w:color="auto"/>
        <w:bottom w:val="none" w:sz="0" w:space="0" w:color="auto"/>
        <w:right w:val="none" w:sz="0" w:space="0" w:color="auto"/>
      </w:divBdr>
    </w:div>
    <w:div w:id="32392233">
      <w:bodyDiv w:val="1"/>
      <w:marLeft w:val="0"/>
      <w:marRight w:val="0"/>
      <w:marTop w:val="0"/>
      <w:marBottom w:val="0"/>
      <w:divBdr>
        <w:top w:val="none" w:sz="0" w:space="0" w:color="auto"/>
        <w:left w:val="none" w:sz="0" w:space="0" w:color="auto"/>
        <w:bottom w:val="none" w:sz="0" w:space="0" w:color="auto"/>
        <w:right w:val="none" w:sz="0" w:space="0" w:color="auto"/>
      </w:divBdr>
    </w:div>
    <w:div w:id="53896407">
      <w:bodyDiv w:val="1"/>
      <w:marLeft w:val="0"/>
      <w:marRight w:val="0"/>
      <w:marTop w:val="0"/>
      <w:marBottom w:val="0"/>
      <w:divBdr>
        <w:top w:val="none" w:sz="0" w:space="0" w:color="auto"/>
        <w:left w:val="none" w:sz="0" w:space="0" w:color="auto"/>
        <w:bottom w:val="none" w:sz="0" w:space="0" w:color="auto"/>
        <w:right w:val="none" w:sz="0" w:space="0" w:color="auto"/>
      </w:divBdr>
    </w:div>
    <w:div w:id="63722127">
      <w:bodyDiv w:val="1"/>
      <w:marLeft w:val="0"/>
      <w:marRight w:val="0"/>
      <w:marTop w:val="0"/>
      <w:marBottom w:val="0"/>
      <w:divBdr>
        <w:top w:val="none" w:sz="0" w:space="0" w:color="auto"/>
        <w:left w:val="none" w:sz="0" w:space="0" w:color="auto"/>
        <w:bottom w:val="none" w:sz="0" w:space="0" w:color="auto"/>
        <w:right w:val="none" w:sz="0" w:space="0" w:color="auto"/>
      </w:divBdr>
    </w:div>
    <w:div w:id="68845072">
      <w:bodyDiv w:val="1"/>
      <w:marLeft w:val="0"/>
      <w:marRight w:val="0"/>
      <w:marTop w:val="0"/>
      <w:marBottom w:val="0"/>
      <w:divBdr>
        <w:top w:val="none" w:sz="0" w:space="0" w:color="auto"/>
        <w:left w:val="none" w:sz="0" w:space="0" w:color="auto"/>
        <w:bottom w:val="none" w:sz="0" w:space="0" w:color="auto"/>
        <w:right w:val="none" w:sz="0" w:space="0" w:color="auto"/>
      </w:divBdr>
    </w:div>
    <w:div w:id="71658699">
      <w:bodyDiv w:val="1"/>
      <w:marLeft w:val="0"/>
      <w:marRight w:val="0"/>
      <w:marTop w:val="0"/>
      <w:marBottom w:val="0"/>
      <w:divBdr>
        <w:top w:val="none" w:sz="0" w:space="0" w:color="auto"/>
        <w:left w:val="none" w:sz="0" w:space="0" w:color="auto"/>
        <w:bottom w:val="none" w:sz="0" w:space="0" w:color="auto"/>
        <w:right w:val="none" w:sz="0" w:space="0" w:color="auto"/>
      </w:divBdr>
      <w:divsChild>
        <w:div w:id="377244474">
          <w:marLeft w:val="0"/>
          <w:marRight w:val="251"/>
          <w:marTop w:val="84"/>
          <w:marBottom w:val="0"/>
          <w:divBdr>
            <w:top w:val="none" w:sz="0" w:space="0" w:color="auto"/>
            <w:left w:val="none" w:sz="0" w:space="0" w:color="auto"/>
            <w:bottom w:val="none" w:sz="0" w:space="0" w:color="auto"/>
            <w:right w:val="none" w:sz="0" w:space="0" w:color="auto"/>
          </w:divBdr>
          <w:divsChild>
            <w:div w:id="1255238460">
              <w:marLeft w:val="0"/>
              <w:marRight w:val="0"/>
              <w:marTop w:val="0"/>
              <w:marBottom w:val="0"/>
              <w:divBdr>
                <w:top w:val="none" w:sz="0" w:space="0" w:color="auto"/>
                <w:left w:val="none" w:sz="0" w:space="0" w:color="auto"/>
                <w:bottom w:val="none" w:sz="0" w:space="0" w:color="auto"/>
                <w:right w:val="none" w:sz="0" w:space="0" w:color="auto"/>
              </w:divBdr>
              <w:divsChild>
                <w:div w:id="503470075">
                  <w:marLeft w:val="0"/>
                  <w:marRight w:val="0"/>
                  <w:marTop w:val="0"/>
                  <w:marBottom w:val="0"/>
                  <w:divBdr>
                    <w:top w:val="none" w:sz="0" w:space="0" w:color="auto"/>
                    <w:left w:val="none" w:sz="0" w:space="0" w:color="auto"/>
                    <w:bottom w:val="none" w:sz="0" w:space="0" w:color="auto"/>
                    <w:right w:val="none" w:sz="0" w:space="0" w:color="auto"/>
                  </w:divBdr>
                  <w:divsChild>
                    <w:div w:id="1055785344">
                      <w:marLeft w:val="0"/>
                      <w:marRight w:val="0"/>
                      <w:marTop w:val="0"/>
                      <w:marBottom w:val="0"/>
                      <w:divBdr>
                        <w:top w:val="none" w:sz="0" w:space="0" w:color="auto"/>
                        <w:left w:val="none" w:sz="0" w:space="0" w:color="auto"/>
                        <w:bottom w:val="none" w:sz="0" w:space="0" w:color="auto"/>
                        <w:right w:val="none" w:sz="0" w:space="0" w:color="auto"/>
                      </w:divBdr>
                      <w:divsChild>
                        <w:div w:id="209535796">
                          <w:marLeft w:val="0"/>
                          <w:marRight w:val="0"/>
                          <w:marTop w:val="0"/>
                          <w:marBottom w:val="0"/>
                          <w:divBdr>
                            <w:top w:val="none" w:sz="0" w:space="0" w:color="auto"/>
                            <w:left w:val="none" w:sz="0" w:space="0" w:color="auto"/>
                            <w:bottom w:val="none" w:sz="0" w:space="0" w:color="auto"/>
                            <w:right w:val="none" w:sz="0" w:space="0" w:color="auto"/>
                          </w:divBdr>
                          <w:divsChild>
                            <w:div w:id="106125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68624">
                      <w:marLeft w:val="0"/>
                      <w:marRight w:val="0"/>
                      <w:marTop w:val="0"/>
                      <w:marBottom w:val="0"/>
                      <w:divBdr>
                        <w:top w:val="none" w:sz="0" w:space="0" w:color="auto"/>
                        <w:left w:val="none" w:sz="0" w:space="0" w:color="auto"/>
                        <w:bottom w:val="none" w:sz="0" w:space="0" w:color="auto"/>
                        <w:right w:val="none" w:sz="0" w:space="0" w:color="auto"/>
                      </w:divBdr>
                      <w:divsChild>
                        <w:div w:id="1774472970">
                          <w:marLeft w:val="0"/>
                          <w:marRight w:val="0"/>
                          <w:marTop w:val="0"/>
                          <w:marBottom w:val="0"/>
                          <w:divBdr>
                            <w:top w:val="none" w:sz="0" w:space="0" w:color="auto"/>
                            <w:left w:val="none" w:sz="0" w:space="0" w:color="auto"/>
                            <w:bottom w:val="none" w:sz="0" w:space="0" w:color="auto"/>
                            <w:right w:val="none" w:sz="0" w:space="0" w:color="auto"/>
                          </w:divBdr>
                          <w:divsChild>
                            <w:div w:id="947395972">
                              <w:marLeft w:val="0"/>
                              <w:marRight w:val="0"/>
                              <w:marTop w:val="0"/>
                              <w:marBottom w:val="0"/>
                              <w:divBdr>
                                <w:top w:val="none" w:sz="0" w:space="0" w:color="auto"/>
                                <w:left w:val="none" w:sz="0" w:space="0" w:color="auto"/>
                                <w:bottom w:val="none" w:sz="0" w:space="0" w:color="auto"/>
                                <w:right w:val="none" w:sz="0" w:space="0" w:color="auto"/>
                              </w:divBdr>
                              <w:divsChild>
                                <w:div w:id="105123035">
                                  <w:marLeft w:val="0"/>
                                  <w:marRight w:val="0"/>
                                  <w:marTop w:val="0"/>
                                  <w:marBottom w:val="0"/>
                                  <w:divBdr>
                                    <w:top w:val="none" w:sz="0" w:space="0" w:color="auto"/>
                                    <w:left w:val="none" w:sz="0" w:space="0" w:color="auto"/>
                                    <w:bottom w:val="none" w:sz="0" w:space="0" w:color="auto"/>
                                    <w:right w:val="none" w:sz="0" w:space="0" w:color="auto"/>
                                  </w:divBdr>
                                  <w:divsChild>
                                    <w:div w:id="1622761912">
                                      <w:marLeft w:val="0"/>
                                      <w:marRight w:val="0"/>
                                      <w:marTop w:val="0"/>
                                      <w:marBottom w:val="0"/>
                                      <w:divBdr>
                                        <w:top w:val="none" w:sz="0" w:space="0" w:color="auto"/>
                                        <w:left w:val="none" w:sz="0" w:space="0" w:color="auto"/>
                                        <w:bottom w:val="none" w:sz="0" w:space="0" w:color="auto"/>
                                        <w:right w:val="none" w:sz="0" w:space="0" w:color="auto"/>
                                      </w:divBdr>
                                      <w:divsChild>
                                        <w:div w:id="66002458">
                                          <w:marLeft w:val="0"/>
                                          <w:marRight w:val="0"/>
                                          <w:marTop w:val="0"/>
                                          <w:marBottom w:val="0"/>
                                          <w:divBdr>
                                            <w:top w:val="none" w:sz="0" w:space="0" w:color="auto"/>
                                            <w:left w:val="none" w:sz="0" w:space="0" w:color="auto"/>
                                            <w:bottom w:val="none" w:sz="0" w:space="0" w:color="auto"/>
                                            <w:right w:val="none" w:sz="0" w:space="0" w:color="auto"/>
                                          </w:divBdr>
                                          <w:divsChild>
                                            <w:div w:id="557009341">
                                              <w:marLeft w:val="0"/>
                                              <w:marRight w:val="0"/>
                                              <w:marTop w:val="0"/>
                                              <w:marBottom w:val="0"/>
                                              <w:divBdr>
                                                <w:top w:val="none" w:sz="0" w:space="0" w:color="auto"/>
                                                <w:left w:val="none" w:sz="0" w:space="0" w:color="auto"/>
                                                <w:bottom w:val="none" w:sz="0" w:space="0" w:color="auto"/>
                                                <w:right w:val="none" w:sz="0" w:space="0" w:color="auto"/>
                                              </w:divBdr>
                                              <w:divsChild>
                                                <w:div w:id="675808170">
                                                  <w:marLeft w:val="0"/>
                                                  <w:marRight w:val="0"/>
                                                  <w:marTop w:val="0"/>
                                                  <w:marBottom w:val="0"/>
                                                  <w:divBdr>
                                                    <w:top w:val="none" w:sz="0" w:space="0" w:color="auto"/>
                                                    <w:left w:val="none" w:sz="0" w:space="0" w:color="auto"/>
                                                    <w:bottom w:val="none" w:sz="0" w:space="0" w:color="auto"/>
                                                    <w:right w:val="none" w:sz="0" w:space="0" w:color="auto"/>
                                                  </w:divBdr>
                                                  <w:divsChild>
                                                    <w:div w:id="1072853695">
                                                      <w:marLeft w:val="0"/>
                                                      <w:marRight w:val="0"/>
                                                      <w:marTop w:val="0"/>
                                                      <w:marBottom w:val="0"/>
                                                      <w:divBdr>
                                                        <w:top w:val="none" w:sz="0" w:space="0" w:color="auto"/>
                                                        <w:left w:val="none" w:sz="0" w:space="0" w:color="auto"/>
                                                        <w:bottom w:val="none" w:sz="0" w:space="0" w:color="auto"/>
                                                        <w:right w:val="none" w:sz="0" w:space="0" w:color="auto"/>
                                                      </w:divBdr>
                                                      <w:divsChild>
                                                        <w:div w:id="1234699860">
                                                          <w:marLeft w:val="0"/>
                                                          <w:marRight w:val="0"/>
                                                          <w:marTop w:val="0"/>
                                                          <w:marBottom w:val="0"/>
                                                          <w:divBdr>
                                                            <w:top w:val="none" w:sz="0" w:space="0" w:color="auto"/>
                                                            <w:left w:val="none" w:sz="0" w:space="0" w:color="auto"/>
                                                            <w:bottom w:val="none" w:sz="0" w:space="0" w:color="auto"/>
                                                            <w:right w:val="none" w:sz="0" w:space="0" w:color="auto"/>
                                                          </w:divBdr>
                                                          <w:divsChild>
                                                            <w:div w:id="1695305885">
                                                              <w:marLeft w:val="0"/>
                                                              <w:marRight w:val="0"/>
                                                              <w:marTop w:val="0"/>
                                                              <w:marBottom w:val="0"/>
                                                              <w:divBdr>
                                                                <w:top w:val="none" w:sz="0" w:space="0" w:color="auto"/>
                                                                <w:left w:val="none" w:sz="0" w:space="0" w:color="auto"/>
                                                                <w:bottom w:val="none" w:sz="0" w:space="0" w:color="auto"/>
                                                                <w:right w:val="none" w:sz="0" w:space="0" w:color="auto"/>
                                                              </w:divBdr>
                                                              <w:divsChild>
                                                                <w:div w:id="1836991268">
                                                                  <w:marLeft w:val="0"/>
                                                                  <w:marRight w:val="0"/>
                                                                  <w:marTop w:val="0"/>
                                                                  <w:marBottom w:val="0"/>
                                                                  <w:divBdr>
                                                                    <w:top w:val="none" w:sz="0" w:space="0" w:color="auto"/>
                                                                    <w:left w:val="none" w:sz="0" w:space="0" w:color="auto"/>
                                                                    <w:bottom w:val="none" w:sz="0" w:space="0" w:color="auto"/>
                                                                    <w:right w:val="none" w:sz="0" w:space="0" w:color="auto"/>
                                                                  </w:divBdr>
                                                                  <w:divsChild>
                                                                    <w:div w:id="799230113">
                                                                      <w:marLeft w:val="0"/>
                                                                      <w:marRight w:val="0"/>
                                                                      <w:marTop w:val="0"/>
                                                                      <w:marBottom w:val="0"/>
                                                                      <w:divBdr>
                                                                        <w:top w:val="none" w:sz="0" w:space="0" w:color="auto"/>
                                                                        <w:left w:val="none" w:sz="0" w:space="0" w:color="auto"/>
                                                                        <w:bottom w:val="none" w:sz="0" w:space="0" w:color="auto"/>
                                                                        <w:right w:val="none" w:sz="0" w:space="0" w:color="auto"/>
                                                                      </w:divBdr>
                                                                      <w:divsChild>
                                                                        <w:div w:id="2125953284">
                                                                          <w:marLeft w:val="0"/>
                                                                          <w:marRight w:val="0"/>
                                                                          <w:marTop w:val="0"/>
                                                                          <w:marBottom w:val="0"/>
                                                                          <w:divBdr>
                                                                            <w:top w:val="none" w:sz="0" w:space="0" w:color="auto"/>
                                                                            <w:left w:val="none" w:sz="0" w:space="0" w:color="auto"/>
                                                                            <w:bottom w:val="none" w:sz="0" w:space="0" w:color="auto"/>
                                                                            <w:right w:val="none" w:sz="0" w:space="0" w:color="auto"/>
                                                                          </w:divBdr>
                                                                          <w:divsChild>
                                                                            <w:div w:id="244455315">
                                                                              <w:marLeft w:val="0"/>
                                                                              <w:marRight w:val="0"/>
                                                                              <w:marTop w:val="0"/>
                                                                              <w:marBottom w:val="0"/>
                                                                              <w:divBdr>
                                                                                <w:top w:val="none" w:sz="0" w:space="0" w:color="auto"/>
                                                                                <w:left w:val="none" w:sz="0" w:space="0" w:color="auto"/>
                                                                                <w:bottom w:val="none" w:sz="0" w:space="0" w:color="auto"/>
                                                                                <w:right w:val="none" w:sz="0" w:space="0" w:color="auto"/>
                                                                              </w:divBdr>
                                                                              <w:divsChild>
                                                                                <w:div w:id="1463959790">
                                                                                  <w:marLeft w:val="0"/>
                                                                                  <w:marRight w:val="0"/>
                                                                                  <w:marTop w:val="0"/>
                                                                                  <w:marBottom w:val="0"/>
                                                                                  <w:divBdr>
                                                                                    <w:top w:val="none" w:sz="0" w:space="0" w:color="auto"/>
                                                                                    <w:left w:val="none" w:sz="0" w:space="0" w:color="auto"/>
                                                                                    <w:bottom w:val="none" w:sz="0" w:space="0" w:color="auto"/>
                                                                                    <w:right w:val="none" w:sz="0" w:space="0" w:color="auto"/>
                                                                                  </w:divBdr>
                                                                                  <w:divsChild>
                                                                                    <w:div w:id="885216988">
                                                                                      <w:marLeft w:val="0"/>
                                                                                      <w:marRight w:val="0"/>
                                                                                      <w:marTop w:val="0"/>
                                                                                      <w:marBottom w:val="0"/>
                                                                                      <w:divBdr>
                                                                                        <w:top w:val="none" w:sz="0" w:space="0" w:color="auto"/>
                                                                                        <w:left w:val="none" w:sz="0" w:space="0" w:color="auto"/>
                                                                                        <w:bottom w:val="none" w:sz="0" w:space="0" w:color="auto"/>
                                                                                        <w:right w:val="none" w:sz="0" w:space="0" w:color="auto"/>
                                                                                      </w:divBdr>
                                                                                      <w:divsChild>
                                                                                        <w:div w:id="1651985555">
                                                                                          <w:marLeft w:val="0"/>
                                                                                          <w:marRight w:val="0"/>
                                                                                          <w:marTop w:val="0"/>
                                                                                          <w:marBottom w:val="0"/>
                                                                                          <w:divBdr>
                                                                                            <w:top w:val="none" w:sz="0" w:space="0" w:color="auto"/>
                                                                                            <w:left w:val="none" w:sz="0" w:space="0" w:color="auto"/>
                                                                                            <w:bottom w:val="none" w:sz="0" w:space="0" w:color="auto"/>
                                                                                            <w:right w:val="none" w:sz="0" w:space="0" w:color="auto"/>
                                                                                          </w:divBdr>
                                                                                          <w:divsChild>
                                                                                            <w:div w:id="790171331">
                                                                                              <w:marLeft w:val="0"/>
                                                                                              <w:marRight w:val="0"/>
                                                                                              <w:marTop w:val="0"/>
                                                                                              <w:marBottom w:val="0"/>
                                                                                              <w:divBdr>
                                                                                                <w:top w:val="none" w:sz="0" w:space="0" w:color="auto"/>
                                                                                                <w:left w:val="none" w:sz="0" w:space="0" w:color="auto"/>
                                                                                                <w:bottom w:val="none" w:sz="0" w:space="0" w:color="auto"/>
                                                                                                <w:right w:val="none" w:sz="0" w:space="0" w:color="auto"/>
                                                                                              </w:divBdr>
                                                                                              <w:divsChild>
                                                                                                <w:div w:id="621158650">
                                                                                                  <w:marLeft w:val="0"/>
                                                                                                  <w:marRight w:val="0"/>
                                                                                                  <w:marTop w:val="0"/>
                                                                                                  <w:marBottom w:val="0"/>
                                                                                                  <w:divBdr>
                                                                                                    <w:top w:val="none" w:sz="0" w:space="0" w:color="auto"/>
                                                                                                    <w:left w:val="none" w:sz="0" w:space="0" w:color="auto"/>
                                                                                                    <w:bottom w:val="none" w:sz="0" w:space="0" w:color="auto"/>
                                                                                                    <w:right w:val="none" w:sz="0" w:space="0" w:color="auto"/>
                                                                                                  </w:divBdr>
                                                                                                  <w:divsChild>
                                                                                                    <w:div w:id="1314872808">
                                                                                                      <w:marLeft w:val="0"/>
                                                                                                      <w:marRight w:val="0"/>
                                                                                                      <w:marTop w:val="0"/>
                                                                                                      <w:marBottom w:val="0"/>
                                                                                                      <w:divBdr>
                                                                                                        <w:top w:val="none" w:sz="0" w:space="0" w:color="auto"/>
                                                                                                        <w:left w:val="none" w:sz="0" w:space="0" w:color="auto"/>
                                                                                                        <w:bottom w:val="none" w:sz="0" w:space="0" w:color="auto"/>
                                                                                                        <w:right w:val="none" w:sz="0" w:space="0" w:color="auto"/>
                                                                                                      </w:divBdr>
                                                                                                      <w:divsChild>
                                                                                                        <w:div w:id="1476485442">
                                                                                                          <w:marLeft w:val="0"/>
                                                                                                          <w:marRight w:val="0"/>
                                                                                                          <w:marTop w:val="0"/>
                                                                                                          <w:marBottom w:val="0"/>
                                                                                                          <w:divBdr>
                                                                                                            <w:top w:val="none" w:sz="0" w:space="0" w:color="auto"/>
                                                                                                            <w:left w:val="none" w:sz="0" w:space="0" w:color="auto"/>
                                                                                                            <w:bottom w:val="none" w:sz="0" w:space="0" w:color="auto"/>
                                                                                                            <w:right w:val="none" w:sz="0" w:space="0" w:color="auto"/>
                                                                                                          </w:divBdr>
                                                                                                          <w:divsChild>
                                                                                                            <w:div w:id="244799506">
                                                                                                              <w:marLeft w:val="0"/>
                                                                                                              <w:marRight w:val="0"/>
                                                                                                              <w:marTop w:val="0"/>
                                                                                                              <w:marBottom w:val="0"/>
                                                                                                              <w:divBdr>
                                                                                                                <w:top w:val="none" w:sz="0" w:space="0" w:color="auto"/>
                                                                                                                <w:left w:val="none" w:sz="0" w:space="0" w:color="auto"/>
                                                                                                                <w:bottom w:val="none" w:sz="0" w:space="0" w:color="auto"/>
                                                                                                                <w:right w:val="none" w:sz="0" w:space="0" w:color="auto"/>
                                                                                                              </w:divBdr>
                                                                                                              <w:divsChild>
                                                                                                                <w:div w:id="1454708114">
                                                                                                                  <w:marLeft w:val="0"/>
                                                                                                                  <w:marRight w:val="0"/>
                                                                                                                  <w:marTop w:val="0"/>
                                                                                                                  <w:marBottom w:val="0"/>
                                                                                                                  <w:divBdr>
                                                                                                                    <w:top w:val="none" w:sz="0" w:space="0" w:color="auto"/>
                                                                                                                    <w:left w:val="none" w:sz="0" w:space="0" w:color="auto"/>
                                                                                                                    <w:bottom w:val="none" w:sz="0" w:space="0" w:color="auto"/>
                                                                                                                    <w:right w:val="none" w:sz="0" w:space="0" w:color="auto"/>
                                                                                                                  </w:divBdr>
                                                                                                                  <w:divsChild>
                                                                                                                    <w:div w:id="2006009486">
                                                                                                                      <w:marLeft w:val="0"/>
                                                                                                                      <w:marRight w:val="0"/>
                                                                                                                      <w:marTop w:val="0"/>
                                                                                                                      <w:marBottom w:val="0"/>
                                                                                                                      <w:divBdr>
                                                                                                                        <w:top w:val="none" w:sz="0" w:space="0" w:color="auto"/>
                                                                                                                        <w:left w:val="none" w:sz="0" w:space="0" w:color="auto"/>
                                                                                                                        <w:bottom w:val="none" w:sz="0" w:space="0" w:color="auto"/>
                                                                                                                        <w:right w:val="none" w:sz="0" w:space="0" w:color="auto"/>
                                                                                                                      </w:divBdr>
                                                                                                                      <w:divsChild>
                                                                                                                        <w:div w:id="1999842477">
                                                                                                                          <w:marLeft w:val="0"/>
                                                                                                                          <w:marRight w:val="0"/>
                                                                                                                          <w:marTop w:val="0"/>
                                                                                                                          <w:marBottom w:val="0"/>
                                                                                                                          <w:divBdr>
                                                                                                                            <w:top w:val="none" w:sz="0" w:space="0" w:color="auto"/>
                                                                                                                            <w:left w:val="none" w:sz="0" w:space="0" w:color="auto"/>
                                                                                                                            <w:bottom w:val="none" w:sz="0" w:space="0" w:color="auto"/>
                                                                                                                            <w:right w:val="none" w:sz="0" w:space="0" w:color="auto"/>
                                                                                                                          </w:divBdr>
                                                                                                                          <w:divsChild>
                                                                                                                            <w:div w:id="1515076221">
                                                                                                                              <w:marLeft w:val="0"/>
                                                                                                                              <w:marRight w:val="0"/>
                                                                                                                              <w:marTop w:val="0"/>
                                                                                                                              <w:marBottom w:val="0"/>
                                                                                                                              <w:divBdr>
                                                                                                                                <w:top w:val="none" w:sz="0" w:space="0" w:color="auto"/>
                                                                                                                                <w:left w:val="none" w:sz="0" w:space="0" w:color="auto"/>
                                                                                                                                <w:bottom w:val="none" w:sz="0" w:space="0" w:color="auto"/>
                                                                                                                                <w:right w:val="none" w:sz="0" w:space="0" w:color="auto"/>
                                                                                                                              </w:divBdr>
                                                                                                                              <w:divsChild>
                                                                                                                                <w:div w:id="1167669388">
                                                                                                                                  <w:marLeft w:val="0"/>
                                                                                                                                  <w:marRight w:val="0"/>
                                                                                                                                  <w:marTop w:val="0"/>
                                                                                                                                  <w:marBottom w:val="0"/>
                                                                                                                                  <w:divBdr>
                                                                                                                                    <w:top w:val="none" w:sz="0" w:space="0" w:color="auto"/>
                                                                                                                                    <w:left w:val="none" w:sz="0" w:space="0" w:color="auto"/>
                                                                                                                                    <w:bottom w:val="none" w:sz="0" w:space="0" w:color="auto"/>
                                                                                                                                    <w:right w:val="none" w:sz="0" w:space="0" w:color="auto"/>
                                                                                                                                  </w:divBdr>
                                                                                                                                  <w:divsChild>
                                                                                                                                    <w:div w:id="1523204900">
                                                                                                                                      <w:marLeft w:val="0"/>
                                                                                                                                      <w:marRight w:val="0"/>
                                                                                                                                      <w:marTop w:val="0"/>
                                                                                                                                      <w:marBottom w:val="0"/>
                                                                                                                                      <w:divBdr>
                                                                                                                                        <w:top w:val="none" w:sz="0" w:space="0" w:color="auto"/>
                                                                                                                                        <w:left w:val="none" w:sz="0" w:space="0" w:color="auto"/>
                                                                                                                                        <w:bottom w:val="none" w:sz="0" w:space="0" w:color="auto"/>
                                                                                                                                        <w:right w:val="none" w:sz="0" w:space="0" w:color="auto"/>
                                                                                                                                      </w:divBdr>
                                                                                                                                      <w:divsChild>
                                                                                                                                        <w:div w:id="1363870442">
                                                                                                                                          <w:marLeft w:val="0"/>
                                                                                                                                          <w:marRight w:val="0"/>
                                                                                                                                          <w:marTop w:val="0"/>
                                                                                                                                          <w:marBottom w:val="0"/>
                                                                                                                                          <w:divBdr>
                                                                                                                                            <w:top w:val="none" w:sz="0" w:space="0" w:color="auto"/>
                                                                                                                                            <w:left w:val="none" w:sz="0" w:space="0" w:color="auto"/>
                                                                                                                                            <w:bottom w:val="none" w:sz="0" w:space="0" w:color="auto"/>
                                                                                                                                            <w:right w:val="none" w:sz="0" w:space="0" w:color="auto"/>
                                                                                                                                          </w:divBdr>
                                                                                                                                          <w:divsChild>
                                                                                                                                            <w:div w:id="380792388">
                                                                                                                                              <w:marLeft w:val="0"/>
                                                                                                                                              <w:marRight w:val="0"/>
                                                                                                                                              <w:marTop w:val="0"/>
                                                                                                                                              <w:marBottom w:val="0"/>
                                                                                                                                              <w:divBdr>
                                                                                                                                                <w:top w:val="none" w:sz="0" w:space="0" w:color="auto"/>
                                                                                                                                                <w:left w:val="none" w:sz="0" w:space="0" w:color="auto"/>
                                                                                                                                                <w:bottom w:val="none" w:sz="0" w:space="0" w:color="auto"/>
                                                                                                                                                <w:right w:val="none" w:sz="0" w:space="0" w:color="auto"/>
                                                                                                                                              </w:divBdr>
                                                                                                                                              <w:divsChild>
                                                                                                                                                <w:div w:id="403727733">
                                                                                                                                                  <w:marLeft w:val="0"/>
                                                                                                                                                  <w:marRight w:val="0"/>
                                                                                                                                                  <w:marTop w:val="0"/>
                                                                                                                                                  <w:marBottom w:val="0"/>
                                                                                                                                                  <w:divBdr>
                                                                                                                                                    <w:top w:val="none" w:sz="0" w:space="0" w:color="auto"/>
                                                                                                                                                    <w:left w:val="none" w:sz="0" w:space="0" w:color="auto"/>
                                                                                                                                                    <w:bottom w:val="none" w:sz="0" w:space="0" w:color="auto"/>
                                                                                                                                                    <w:right w:val="none" w:sz="0" w:space="0" w:color="auto"/>
                                                                                                                                                  </w:divBdr>
                                                                                                                                                </w:div>
                                                                                                                                                <w:div w:id="1382751221">
                                                                                                                                                  <w:marLeft w:val="0"/>
                                                                                                                                                  <w:marRight w:val="0"/>
                                                                                                                                                  <w:marTop w:val="0"/>
                                                                                                                                                  <w:marBottom w:val="0"/>
                                                                                                                                                  <w:divBdr>
                                                                                                                                                    <w:top w:val="none" w:sz="0" w:space="0" w:color="auto"/>
                                                                                                                                                    <w:left w:val="none" w:sz="0" w:space="0" w:color="auto"/>
                                                                                                                                                    <w:bottom w:val="none" w:sz="0" w:space="0" w:color="auto"/>
                                                                                                                                                    <w:right w:val="none" w:sz="0" w:space="0" w:color="auto"/>
                                                                                                                                                  </w:divBdr>
                                                                                                                                                </w:div>
                                                                                                                                                <w:div w:id="17227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5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059415">
          <w:marLeft w:val="0"/>
          <w:marRight w:val="0"/>
          <w:marTop w:val="0"/>
          <w:marBottom w:val="0"/>
          <w:divBdr>
            <w:top w:val="none" w:sz="0" w:space="0" w:color="auto"/>
            <w:left w:val="none" w:sz="0" w:space="0" w:color="auto"/>
            <w:bottom w:val="none" w:sz="0" w:space="0" w:color="auto"/>
            <w:right w:val="none" w:sz="0" w:space="0" w:color="auto"/>
          </w:divBdr>
          <w:divsChild>
            <w:div w:id="285161576">
              <w:marLeft w:val="-17"/>
              <w:marRight w:val="0"/>
              <w:marTop w:val="0"/>
              <w:marBottom w:val="0"/>
              <w:divBdr>
                <w:top w:val="none" w:sz="0" w:space="0" w:color="auto"/>
                <w:left w:val="none" w:sz="0" w:space="0" w:color="auto"/>
                <w:bottom w:val="none" w:sz="0" w:space="0" w:color="auto"/>
                <w:right w:val="none" w:sz="0" w:space="0" w:color="auto"/>
              </w:divBdr>
            </w:div>
            <w:div w:id="643312837">
              <w:marLeft w:val="84"/>
              <w:marRight w:val="0"/>
              <w:marTop w:val="0"/>
              <w:marBottom w:val="0"/>
              <w:divBdr>
                <w:top w:val="none" w:sz="0" w:space="0" w:color="auto"/>
                <w:left w:val="none" w:sz="0" w:space="0" w:color="auto"/>
                <w:bottom w:val="none" w:sz="0" w:space="0" w:color="auto"/>
                <w:right w:val="none" w:sz="0" w:space="0" w:color="auto"/>
              </w:divBdr>
            </w:div>
            <w:div w:id="1369405352">
              <w:marLeft w:val="0"/>
              <w:marRight w:val="0"/>
              <w:marTop w:val="0"/>
              <w:marBottom w:val="0"/>
              <w:divBdr>
                <w:top w:val="none" w:sz="0" w:space="0" w:color="auto"/>
                <w:left w:val="none" w:sz="0" w:space="0" w:color="auto"/>
                <w:bottom w:val="none" w:sz="0" w:space="0" w:color="auto"/>
                <w:right w:val="none" w:sz="0" w:space="0" w:color="auto"/>
              </w:divBdr>
              <w:divsChild>
                <w:div w:id="1463188647">
                  <w:marLeft w:val="0"/>
                  <w:marRight w:val="0"/>
                  <w:marTop w:val="0"/>
                  <w:marBottom w:val="0"/>
                  <w:divBdr>
                    <w:top w:val="none" w:sz="0" w:space="0" w:color="auto"/>
                    <w:left w:val="none" w:sz="0" w:space="0" w:color="auto"/>
                    <w:bottom w:val="none" w:sz="0" w:space="0" w:color="auto"/>
                    <w:right w:val="none" w:sz="0" w:space="0" w:color="auto"/>
                  </w:divBdr>
                </w:div>
              </w:divsChild>
            </w:div>
            <w:div w:id="21160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017">
      <w:bodyDiv w:val="1"/>
      <w:marLeft w:val="0"/>
      <w:marRight w:val="0"/>
      <w:marTop w:val="0"/>
      <w:marBottom w:val="0"/>
      <w:divBdr>
        <w:top w:val="none" w:sz="0" w:space="0" w:color="auto"/>
        <w:left w:val="none" w:sz="0" w:space="0" w:color="auto"/>
        <w:bottom w:val="none" w:sz="0" w:space="0" w:color="auto"/>
        <w:right w:val="none" w:sz="0" w:space="0" w:color="auto"/>
      </w:divBdr>
    </w:div>
    <w:div w:id="115368567">
      <w:bodyDiv w:val="1"/>
      <w:marLeft w:val="0"/>
      <w:marRight w:val="0"/>
      <w:marTop w:val="0"/>
      <w:marBottom w:val="0"/>
      <w:divBdr>
        <w:top w:val="none" w:sz="0" w:space="0" w:color="auto"/>
        <w:left w:val="none" w:sz="0" w:space="0" w:color="auto"/>
        <w:bottom w:val="none" w:sz="0" w:space="0" w:color="auto"/>
        <w:right w:val="none" w:sz="0" w:space="0" w:color="auto"/>
      </w:divBdr>
    </w:div>
    <w:div w:id="140970387">
      <w:bodyDiv w:val="1"/>
      <w:marLeft w:val="0"/>
      <w:marRight w:val="0"/>
      <w:marTop w:val="0"/>
      <w:marBottom w:val="0"/>
      <w:divBdr>
        <w:top w:val="none" w:sz="0" w:space="0" w:color="auto"/>
        <w:left w:val="none" w:sz="0" w:space="0" w:color="auto"/>
        <w:bottom w:val="none" w:sz="0" w:space="0" w:color="auto"/>
        <w:right w:val="none" w:sz="0" w:space="0" w:color="auto"/>
      </w:divBdr>
    </w:div>
    <w:div w:id="141000159">
      <w:bodyDiv w:val="1"/>
      <w:marLeft w:val="0"/>
      <w:marRight w:val="0"/>
      <w:marTop w:val="0"/>
      <w:marBottom w:val="0"/>
      <w:divBdr>
        <w:top w:val="none" w:sz="0" w:space="0" w:color="auto"/>
        <w:left w:val="none" w:sz="0" w:space="0" w:color="auto"/>
        <w:bottom w:val="none" w:sz="0" w:space="0" w:color="auto"/>
        <w:right w:val="none" w:sz="0" w:space="0" w:color="auto"/>
      </w:divBdr>
    </w:div>
    <w:div w:id="154304392">
      <w:bodyDiv w:val="1"/>
      <w:marLeft w:val="0"/>
      <w:marRight w:val="0"/>
      <w:marTop w:val="0"/>
      <w:marBottom w:val="0"/>
      <w:divBdr>
        <w:top w:val="none" w:sz="0" w:space="0" w:color="auto"/>
        <w:left w:val="none" w:sz="0" w:space="0" w:color="auto"/>
        <w:bottom w:val="none" w:sz="0" w:space="0" w:color="auto"/>
        <w:right w:val="none" w:sz="0" w:space="0" w:color="auto"/>
      </w:divBdr>
    </w:div>
    <w:div w:id="191265203">
      <w:bodyDiv w:val="1"/>
      <w:marLeft w:val="0"/>
      <w:marRight w:val="0"/>
      <w:marTop w:val="0"/>
      <w:marBottom w:val="0"/>
      <w:divBdr>
        <w:top w:val="none" w:sz="0" w:space="0" w:color="auto"/>
        <w:left w:val="none" w:sz="0" w:space="0" w:color="auto"/>
        <w:bottom w:val="none" w:sz="0" w:space="0" w:color="auto"/>
        <w:right w:val="none" w:sz="0" w:space="0" w:color="auto"/>
      </w:divBdr>
    </w:div>
    <w:div w:id="200674466">
      <w:bodyDiv w:val="1"/>
      <w:marLeft w:val="0"/>
      <w:marRight w:val="0"/>
      <w:marTop w:val="0"/>
      <w:marBottom w:val="0"/>
      <w:divBdr>
        <w:top w:val="none" w:sz="0" w:space="0" w:color="auto"/>
        <w:left w:val="none" w:sz="0" w:space="0" w:color="auto"/>
        <w:bottom w:val="none" w:sz="0" w:space="0" w:color="auto"/>
        <w:right w:val="none" w:sz="0" w:space="0" w:color="auto"/>
      </w:divBdr>
    </w:div>
    <w:div w:id="204101570">
      <w:bodyDiv w:val="1"/>
      <w:marLeft w:val="0"/>
      <w:marRight w:val="0"/>
      <w:marTop w:val="0"/>
      <w:marBottom w:val="0"/>
      <w:divBdr>
        <w:top w:val="none" w:sz="0" w:space="0" w:color="auto"/>
        <w:left w:val="none" w:sz="0" w:space="0" w:color="auto"/>
        <w:bottom w:val="none" w:sz="0" w:space="0" w:color="auto"/>
        <w:right w:val="none" w:sz="0" w:space="0" w:color="auto"/>
      </w:divBdr>
    </w:div>
    <w:div w:id="216749896">
      <w:bodyDiv w:val="1"/>
      <w:marLeft w:val="0"/>
      <w:marRight w:val="0"/>
      <w:marTop w:val="0"/>
      <w:marBottom w:val="0"/>
      <w:divBdr>
        <w:top w:val="none" w:sz="0" w:space="0" w:color="auto"/>
        <w:left w:val="none" w:sz="0" w:space="0" w:color="auto"/>
        <w:bottom w:val="none" w:sz="0" w:space="0" w:color="auto"/>
        <w:right w:val="none" w:sz="0" w:space="0" w:color="auto"/>
      </w:divBdr>
    </w:div>
    <w:div w:id="218245380">
      <w:bodyDiv w:val="1"/>
      <w:marLeft w:val="0"/>
      <w:marRight w:val="0"/>
      <w:marTop w:val="0"/>
      <w:marBottom w:val="0"/>
      <w:divBdr>
        <w:top w:val="none" w:sz="0" w:space="0" w:color="auto"/>
        <w:left w:val="none" w:sz="0" w:space="0" w:color="auto"/>
        <w:bottom w:val="none" w:sz="0" w:space="0" w:color="auto"/>
        <w:right w:val="none" w:sz="0" w:space="0" w:color="auto"/>
      </w:divBdr>
    </w:div>
    <w:div w:id="218984103">
      <w:bodyDiv w:val="1"/>
      <w:marLeft w:val="0"/>
      <w:marRight w:val="0"/>
      <w:marTop w:val="0"/>
      <w:marBottom w:val="0"/>
      <w:divBdr>
        <w:top w:val="none" w:sz="0" w:space="0" w:color="auto"/>
        <w:left w:val="none" w:sz="0" w:space="0" w:color="auto"/>
        <w:bottom w:val="none" w:sz="0" w:space="0" w:color="auto"/>
        <w:right w:val="none" w:sz="0" w:space="0" w:color="auto"/>
      </w:divBdr>
    </w:div>
    <w:div w:id="226569698">
      <w:bodyDiv w:val="1"/>
      <w:marLeft w:val="0"/>
      <w:marRight w:val="0"/>
      <w:marTop w:val="0"/>
      <w:marBottom w:val="0"/>
      <w:divBdr>
        <w:top w:val="none" w:sz="0" w:space="0" w:color="auto"/>
        <w:left w:val="none" w:sz="0" w:space="0" w:color="auto"/>
        <w:bottom w:val="none" w:sz="0" w:space="0" w:color="auto"/>
        <w:right w:val="none" w:sz="0" w:space="0" w:color="auto"/>
      </w:divBdr>
    </w:div>
    <w:div w:id="227082287">
      <w:bodyDiv w:val="1"/>
      <w:marLeft w:val="0"/>
      <w:marRight w:val="0"/>
      <w:marTop w:val="0"/>
      <w:marBottom w:val="0"/>
      <w:divBdr>
        <w:top w:val="none" w:sz="0" w:space="0" w:color="auto"/>
        <w:left w:val="none" w:sz="0" w:space="0" w:color="auto"/>
        <w:bottom w:val="none" w:sz="0" w:space="0" w:color="auto"/>
        <w:right w:val="none" w:sz="0" w:space="0" w:color="auto"/>
      </w:divBdr>
    </w:div>
    <w:div w:id="278614040">
      <w:bodyDiv w:val="1"/>
      <w:marLeft w:val="0"/>
      <w:marRight w:val="0"/>
      <w:marTop w:val="0"/>
      <w:marBottom w:val="0"/>
      <w:divBdr>
        <w:top w:val="none" w:sz="0" w:space="0" w:color="auto"/>
        <w:left w:val="none" w:sz="0" w:space="0" w:color="auto"/>
        <w:bottom w:val="none" w:sz="0" w:space="0" w:color="auto"/>
        <w:right w:val="none" w:sz="0" w:space="0" w:color="auto"/>
      </w:divBdr>
    </w:div>
    <w:div w:id="332340922">
      <w:bodyDiv w:val="1"/>
      <w:marLeft w:val="0"/>
      <w:marRight w:val="0"/>
      <w:marTop w:val="0"/>
      <w:marBottom w:val="0"/>
      <w:divBdr>
        <w:top w:val="none" w:sz="0" w:space="0" w:color="auto"/>
        <w:left w:val="none" w:sz="0" w:space="0" w:color="auto"/>
        <w:bottom w:val="none" w:sz="0" w:space="0" w:color="auto"/>
        <w:right w:val="none" w:sz="0" w:space="0" w:color="auto"/>
      </w:divBdr>
    </w:div>
    <w:div w:id="359285212">
      <w:bodyDiv w:val="1"/>
      <w:marLeft w:val="0"/>
      <w:marRight w:val="0"/>
      <w:marTop w:val="0"/>
      <w:marBottom w:val="0"/>
      <w:divBdr>
        <w:top w:val="none" w:sz="0" w:space="0" w:color="auto"/>
        <w:left w:val="none" w:sz="0" w:space="0" w:color="auto"/>
        <w:bottom w:val="none" w:sz="0" w:space="0" w:color="auto"/>
        <w:right w:val="none" w:sz="0" w:space="0" w:color="auto"/>
      </w:divBdr>
    </w:div>
    <w:div w:id="383648869">
      <w:bodyDiv w:val="1"/>
      <w:marLeft w:val="0"/>
      <w:marRight w:val="0"/>
      <w:marTop w:val="0"/>
      <w:marBottom w:val="0"/>
      <w:divBdr>
        <w:top w:val="none" w:sz="0" w:space="0" w:color="auto"/>
        <w:left w:val="none" w:sz="0" w:space="0" w:color="auto"/>
        <w:bottom w:val="none" w:sz="0" w:space="0" w:color="auto"/>
        <w:right w:val="none" w:sz="0" w:space="0" w:color="auto"/>
      </w:divBdr>
    </w:div>
    <w:div w:id="452285116">
      <w:bodyDiv w:val="1"/>
      <w:marLeft w:val="0"/>
      <w:marRight w:val="0"/>
      <w:marTop w:val="0"/>
      <w:marBottom w:val="0"/>
      <w:divBdr>
        <w:top w:val="none" w:sz="0" w:space="0" w:color="auto"/>
        <w:left w:val="none" w:sz="0" w:space="0" w:color="auto"/>
        <w:bottom w:val="none" w:sz="0" w:space="0" w:color="auto"/>
        <w:right w:val="none" w:sz="0" w:space="0" w:color="auto"/>
      </w:divBdr>
    </w:div>
    <w:div w:id="459038097">
      <w:bodyDiv w:val="1"/>
      <w:marLeft w:val="0"/>
      <w:marRight w:val="0"/>
      <w:marTop w:val="0"/>
      <w:marBottom w:val="0"/>
      <w:divBdr>
        <w:top w:val="none" w:sz="0" w:space="0" w:color="auto"/>
        <w:left w:val="none" w:sz="0" w:space="0" w:color="auto"/>
        <w:bottom w:val="none" w:sz="0" w:space="0" w:color="auto"/>
        <w:right w:val="none" w:sz="0" w:space="0" w:color="auto"/>
      </w:divBdr>
      <w:divsChild>
        <w:div w:id="1705254802">
          <w:marLeft w:val="547"/>
          <w:marRight w:val="0"/>
          <w:marTop w:val="0"/>
          <w:marBottom w:val="0"/>
          <w:divBdr>
            <w:top w:val="none" w:sz="0" w:space="0" w:color="auto"/>
            <w:left w:val="none" w:sz="0" w:space="0" w:color="auto"/>
            <w:bottom w:val="none" w:sz="0" w:space="0" w:color="auto"/>
            <w:right w:val="none" w:sz="0" w:space="0" w:color="auto"/>
          </w:divBdr>
        </w:div>
        <w:div w:id="920065106">
          <w:marLeft w:val="547"/>
          <w:marRight w:val="0"/>
          <w:marTop w:val="0"/>
          <w:marBottom w:val="0"/>
          <w:divBdr>
            <w:top w:val="none" w:sz="0" w:space="0" w:color="auto"/>
            <w:left w:val="none" w:sz="0" w:space="0" w:color="auto"/>
            <w:bottom w:val="none" w:sz="0" w:space="0" w:color="auto"/>
            <w:right w:val="none" w:sz="0" w:space="0" w:color="auto"/>
          </w:divBdr>
        </w:div>
        <w:div w:id="497162550">
          <w:marLeft w:val="547"/>
          <w:marRight w:val="0"/>
          <w:marTop w:val="0"/>
          <w:marBottom w:val="0"/>
          <w:divBdr>
            <w:top w:val="none" w:sz="0" w:space="0" w:color="auto"/>
            <w:left w:val="none" w:sz="0" w:space="0" w:color="auto"/>
            <w:bottom w:val="none" w:sz="0" w:space="0" w:color="auto"/>
            <w:right w:val="none" w:sz="0" w:space="0" w:color="auto"/>
          </w:divBdr>
        </w:div>
        <w:div w:id="903104276">
          <w:marLeft w:val="547"/>
          <w:marRight w:val="0"/>
          <w:marTop w:val="0"/>
          <w:marBottom w:val="0"/>
          <w:divBdr>
            <w:top w:val="none" w:sz="0" w:space="0" w:color="auto"/>
            <w:left w:val="none" w:sz="0" w:space="0" w:color="auto"/>
            <w:bottom w:val="none" w:sz="0" w:space="0" w:color="auto"/>
            <w:right w:val="none" w:sz="0" w:space="0" w:color="auto"/>
          </w:divBdr>
        </w:div>
        <w:div w:id="1956057201">
          <w:marLeft w:val="547"/>
          <w:marRight w:val="0"/>
          <w:marTop w:val="0"/>
          <w:marBottom w:val="0"/>
          <w:divBdr>
            <w:top w:val="none" w:sz="0" w:space="0" w:color="auto"/>
            <w:left w:val="none" w:sz="0" w:space="0" w:color="auto"/>
            <w:bottom w:val="none" w:sz="0" w:space="0" w:color="auto"/>
            <w:right w:val="none" w:sz="0" w:space="0" w:color="auto"/>
          </w:divBdr>
        </w:div>
        <w:div w:id="1133596334">
          <w:marLeft w:val="547"/>
          <w:marRight w:val="0"/>
          <w:marTop w:val="0"/>
          <w:marBottom w:val="0"/>
          <w:divBdr>
            <w:top w:val="none" w:sz="0" w:space="0" w:color="auto"/>
            <w:left w:val="none" w:sz="0" w:space="0" w:color="auto"/>
            <w:bottom w:val="none" w:sz="0" w:space="0" w:color="auto"/>
            <w:right w:val="none" w:sz="0" w:space="0" w:color="auto"/>
          </w:divBdr>
        </w:div>
      </w:divsChild>
    </w:div>
    <w:div w:id="468783805">
      <w:bodyDiv w:val="1"/>
      <w:marLeft w:val="0"/>
      <w:marRight w:val="0"/>
      <w:marTop w:val="0"/>
      <w:marBottom w:val="0"/>
      <w:divBdr>
        <w:top w:val="none" w:sz="0" w:space="0" w:color="auto"/>
        <w:left w:val="none" w:sz="0" w:space="0" w:color="auto"/>
        <w:bottom w:val="none" w:sz="0" w:space="0" w:color="auto"/>
        <w:right w:val="none" w:sz="0" w:space="0" w:color="auto"/>
      </w:divBdr>
    </w:div>
    <w:div w:id="472600847">
      <w:bodyDiv w:val="1"/>
      <w:marLeft w:val="0"/>
      <w:marRight w:val="0"/>
      <w:marTop w:val="0"/>
      <w:marBottom w:val="0"/>
      <w:divBdr>
        <w:top w:val="none" w:sz="0" w:space="0" w:color="auto"/>
        <w:left w:val="none" w:sz="0" w:space="0" w:color="auto"/>
        <w:bottom w:val="none" w:sz="0" w:space="0" w:color="auto"/>
        <w:right w:val="none" w:sz="0" w:space="0" w:color="auto"/>
      </w:divBdr>
    </w:div>
    <w:div w:id="481315694">
      <w:bodyDiv w:val="1"/>
      <w:marLeft w:val="0"/>
      <w:marRight w:val="0"/>
      <w:marTop w:val="0"/>
      <w:marBottom w:val="0"/>
      <w:divBdr>
        <w:top w:val="none" w:sz="0" w:space="0" w:color="auto"/>
        <w:left w:val="none" w:sz="0" w:space="0" w:color="auto"/>
        <w:bottom w:val="none" w:sz="0" w:space="0" w:color="auto"/>
        <w:right w:val="none" w:sz="0" w:space="0" w:color="auto"/>
      </w:divBdr>
    </w:div>
    <w:div w:id="493495370">
      <w:bodyDiv w:val="1"/>
      <w:marLeft w:val="0"/>
      <w:marRight w:val="0"/>
      <w:marTop w:val="0"/>
      <w:marBottom w:val="0"/>
      <w:divBdr>
        <w:top w:val="none" w:sz="0" w:space="0" w:color="auto"/>
        <w:left w:val="none" w:sz="0" w:space="0" w:color="auto"/>
        <w:bottom w:val="none" w:sz="0" w:space="0" w:color="auto"/>
        <w:right w:val="none" w:sz="0" w:space="0" w:color="auto"/>
      </w:divBdr>
    </w:div>
    <w:div w:id="544099218">
      <w:bodyDiv w:val="1"/>
      <w:marLeft w:val="0"/>
      <w:marRight w:val="0"/>
      <w:marTop w:val="0"/>
      <w:marBottom w:val="0"/>
      <w:divBdr>
        <w:top w:val="none" w:sz="0" w:space="0" w:color="auto"/>
        <w:left w:val="none" w:sz="0" w:space="0" w:color="auto"/>
        <w:bottom w:val="none" w:sz="0" w:space="0" w:color="auto"/>
        <w:right w:val="none" w:sz="0" w:space="0" w:color="auto"/>
      </w:divBdr>
    </w:div>
    <w:div w:id="572620485">
      <w:bodyDiv w:val="1"/>
      <w:marLeft w:val="0"/>
      <w:marRight w:val="0"/>
      <w:marTop w:val="0"/>
      <w:marBottom w:val="0"/>
      <w:divBdr>
        <w:top w:val="none" w:sz="0" w:space="0" w:color="auto"/>
        <w:left w:val="none" w:sz="0" w:space="0" w:color="auto"/>
        <w:bottom w:val="none" w:sz="0" w:space="0" w:color="auto"/>
        <w:right w:val="none" w:sz="0" w:space="0" w:color="auto"/>
      </w:divBdr>
    </w:div>
    <w:div w:id="578055510">
      <w:bodyDiv w:val="1"/>
      <w:marLeft w:val="0"/>
      <w:marRight w:val="0"/>
      <w:marTop w:val="0"/>
      <w:marBottom w:val="0"/>
      <w:divBdr>
        <w:top w:val="none" w:sz="0" w:space="0" w:color="auto"/>
        <w:left w:val="none" w:sz="0" w:space="0" w:color="auto"/>
        <w:bottom w:val="none" w:sz="0" w:space="0" w:color="auto"/>
        <w:right w:val="none" w:sz="0" w:space="0" w:color="auto"/>
      </w:divBdr>
    </w:div>
    <w:div w:id="595551946">
      <w:bodyDiv w:val="1"/>
      <w:marLeft w:val="0"/>
      <w:marRight w:val="0"/>
      <w:marTop w:val="0"/>
      <w:marBottom w:val="0"/>
      <w:divBdr>
        <w:top w:val="none" w:sz="0" w:space="0" w:color="auto"/>
        <w:left w:val="none" w:sz="0" w:space="0" w:color="auto"/>
        <w:bottom w:val="none" w:sz="0" w:space="0" w:color="auto"/>
        <w:right w:val="none" w:sz="0" w:space="0" w:color="auto"/>
      </w:divBdr>
    </w:div>
    <w:div w:id="627200176">
      <w:bodyDiv w:val="1"/>
      <w:marLeft w:val="0"/>
      <w:marRight w:val="0"/>
      <w:marTop w:val="0"/>
      <w:marBottom w:val="0"/>
      <w:divBdr>
        <w:top w:val="none" w:sz="0" w:space="0" w:color="auto"/>
        <w:left w:val="none" w:sz="0" w:space="0" w:color="auto"/>
        <w:bottom w:val="none" w:sz="0" w:space="0" w:color="auto"/>
        <w:right w:val="none" w:sz="0" w:space="0" w:color="auto"/>
      </w:divBdr>
    </w:div>
    <w:div w:id="653682001">
      <w:bodyDiv w:val="1"/>
      <w:marLeft w:val="0"/>
      <w:marRight w:val="0"/>
      <w:marTop w:val="0"/>
      <w:marBottom w:val="0"/>
      <w:divBdr>
        <w:top w:val="none" w:sz="0" w:space="0" w:color="auto"/>
        <w:left w:val="none" w:sz="0" w:space="0" w:color="auto"/>
        <w:bottom w:val="none" w:sz="0" w:space="0" w:color="auto"/>
        <w:right w:val="none" w:sz="0" w:space="0" w:color="auto"/>
      </w:divBdr>
    </w:div>
    <w:div w:id="660425343">
      <w:bodyDiv w:val="1"/>
      <w:marLeft w:val="0"/>
      <w:marRight w:val="0"/>
      <w:marTop w:val="0"/>
      <w:marBottom w:val="0"/>
      <w:divBdr>
        <w:top w:val="none" w:sz="0" w:space="0" w:color="auto"/>
        <w:left w:val="none" w:sz="0" w:space="0" w:color="auto"/>
        <w:bottom w:val="none" w:sz="0" w:space="0" w:color="auto"/>
        <w:right w:val="none" w:sz="0" w:space="0" w:color="auto"/>
      </w:divBdr>
    </w:div>
    <w:div w:id="682820741">
      <w:bodyDiv w:val="1"/>
      <w:marLeft w:val="0"/>
      <w:marRight w:val="0"/>
      <w:marTop w:val="0"/>
      <w:marBottom w:val="0"/>
      <w:divBdr>
        <w:top w:val="none" w:sz="0" w:space="0" w:color="auto"/>
        <w:left w:val="none" w:sz="0" w:space="0" w:color="auto"/>
        <w:bottom w:val="none" w:sz="0" w:space="0" w:color="auto"/>
        <w:right w:val="none" w:sz="0" w:space="0" w:color="auto"/>
      </w:divBdr>
    </w:div>
    <w:div w:id="683164529">
      <w:bodyDiv w:val="1"/>
      <w:marLeft w:val="0"/>
      <w:marRight w:val="0"/>
      <w:marTop w:val="0"/>
      <w:marBottom w:val="0"/>
      <w:divBdr>
        <w:top w:val="none" w:sz="0" w:space="0" w:color="auto"/>
        <w:left w:val="none" w:sz="0" w:space="0" w:color="auto"/>
        <w:bottom w:val="none" w:sz="0" w:space="0" w:color="auto"/>
        <w:right w:val="none" w:sz="0" w:space="0" w:color="auto"/>
      </w:divBdr>
    </w:div>
    <w:div w:id="693651664">
      <w:bodyDiv w:val="1"/>
      <w:marLeft w:val="0"/>
      <w:marRight w:val="0"/>
      <w:marTop w:val="0"/>
      <w:marBottom w:val="0"/>
      <w:divBdr>
        <w:top w:val="none" w:sz="0" w:space="0" w:color="auto"/>
        <w:left w:val="none" w:sz="0" w:space="0" w:color="auto"/>
        <w:bottom w:val="none" w:sz="0" w:space="0" w:color="auto"/>
        <w:right w:val="none" w:sz="0" w:space="0" w:color="auto"/>
      </w:divBdr>
    </w:div>
    <w:div w:id="697126073">
      <w:bodyDiv w:val="1"/>
      <w:marLeft w:val="0"/>
      <w:marRight w:val="0"/>
      <w:marTop w:val="0"/>
      <w:marBottom w:val="0"/>
      <w:divBdr>
        <w:top w:val="none" w:sz="0" w:space="0" w:color="auto"/>
        <w:left w:val="none" w:sz="0" w:space="0" w:color="auto"/>
        <w:bottom w:val="none" w:sz="0" w:space="0" w:color="auto"/>
        <w:right w:val="none" w:sz="0" w:space="0" w:color="auto"/>
      </w:divBdr>
    </w:div>
    <w:div w:id="721832880">
      <w:bodyDiv w:val="1"/>
      <w:marLeft w:val="0"/>
      <w:marRight w:val="0"/>
      <w:marTop w:val="0"/>
      <w:marBottom w:val="0"/>
      <w:divBdr>
        <w:top w:val="none" w:sz="0" w:space="0" w:color="auto"/>
        <w:left w:val="none" w:sz="0" w:space="0" w:color="auto"/>
        <w:bottom w:val="none" w:sz="0" w:space="0" w:color="auto"/>
        <w:right w:val="none" w:sz="0" w:space="0" w:color="auto"/>
      </w:divBdr>
    </w:div>
    <w:div w:id="721902634">
      <w:bodyDiv w:val="1"/>
      <w:marLeft w:val="0"/>
      <w:marRight w:val="0"/>
      <w:marTop w:val="0"/>
      <w:marBottom w:val="0"/>
      <w:divBdr>
        <w:top w:val="none" w:sz="0" w:space="0" w:color="auto"/>
        <w:left w:val="none" w:sz="0" w:space="0" w:color="auto"/>
        <w:bottom w:val="none" w:sz="0" w:space="0" w:color="auto"/>
        <w:right w:val="none" w:sz="0" w:space="0" w:color="auto"/>
      </w:divBdr>
    </w:div>
    <w:div w:id="734470460">
      <w:bodyDiv w:val="1"/>
      <w:marLeft w:val="0"/>
      <w:marRight w:val="0"/>
      <w:marTop w:val="0"/>
      <w:marBottom w:val="0"/>
      <w:divBdr>
        <w:top w:val="none" w:sz="0" w:space="0" w:color="auto"/>
        <w:left w:val="none" w:sz="0" w:space="0" w:color="auto"/>
        <w:bottom w:val="none" w:sz="0" w:space="0" w:color="auto"/>
        <w:right w:val="none" w:sz="0" w:space="0" w:color="auto"/>
      </w:divBdr>
    </w:div>
    <w:div w:id="737947042">
      <w:bodyDiv w:val="1"/>
      <w:marLeft w:val="0"/>
      <w:marRight w:val="0"/>
      <w:marTop w:val="0"/>
      <w:marBottom w:val="0"/>
      <w:divBdr>
        <w:top w:val="none" w:sz="0" w:space="0" w:color="auto"/>
        <w:left w:val="none" w:sz="0" w:space="0" w:color="auto"/>
        <w:bottom w:val="none" w:sz="0" w:space="0" w:color="auto"/>
        <w:right w:val="none" w:sz="0" w:space="0" w:color="auto"/>
      </w:divBdr>
    </w:div>
    <w:div w:id="746148469">
      <w:bodyDiv w:val="1"/>
      <w:marLeft w:val="0"/>
      <w:marRight w:val="0"/>
      <w:marTop w:val="0"/>
      <w:marBottom w:val="0"/>
      <w:divBdr>
        <w:top w:val="none" w:sz="0" w:space="0" w:color="auto"/>
        <w:left w:val="none" w:sz="0" w:space="0" w:color="auto"/>
        <w:bottom w:val="none" w:sz="0" w:space="0" w:color="auto"/>
        <w:right w:val="none" w:sz="0" w:space="0" w:color="auto"/>
      </w:divBdr>
    </w:div>
    <w:div w:id="748235570">
      <w:bodyDiv w:val="1"/>
      <w:marLeft w:val="0"/>
      <w:marRight w:val="0"/>
      <w:marTop w:val="0"/>
      <w:marBottom w:val="0"/>
      <w:divBdr>
        <w:top w:val="none" w:sz="0" w:space="0" w:color="auto"/>
        <w:left w:val="none" w:sz="0" w:space="0" w:color="auto"/>
        <w:bottom w:val="none" w:sz="0" w:space="0" w:color="auto"/>
        <w:right w:val="none" w:sz="0" w:space="0" w:color="auto"/>
      </w:divBdr>
    </w:div>
    <w:div w:id="759642795">
      <w:bodyDiv w:val="1"/>
      <w:marLeft w:val="0"/>
      <w:marRight w:val="0"/>
      <w:marTop w:val="0"/>
      <w:marBottom w:val="0"/>
      <w:divBdr>
        <w:top w:val="none" w:sz="0" w:space="0" w:color="auto"/>
        <w:left w:val="none" w:sz="0" w:space="0" w:color="auto"/>
        <w:bottom w:val="none" w:sz="0" w:space="0" w:color="auto"/>
        <w:right w:val="none" w:sz="0" w:space="0" w:color="auto"/>
      </w:divBdr>
    </w:div>
    <w:div w:id="765538738">
      <w:bodyDiv w:val="1"/>
      <w:marLeft w:val="0"/>
      <w:marRight w:val="0"/>
      <w:marTop w:val="0"/>
      <w:marBottom w:val="0"/>
      <w:divBdr>
        <w:top w:val="none" w:sz="0" w:space="0" w:color="auto"/>
        <w:left w:val="none" w:sz="0" w:space="0" w:color="auto"/>
        <w:bottom w:val="none" w:sz="0" w:space="0" w:color="auto"/>
        <w:right w:val="none" w:sz="0" w:space="0" w:color="auto"/>
      </w:divBdr>
    </w:div>
    <w:div w:id="780144448">
      <w:bodyDiv w:val="1"/>
      <w:marLeft w:val="0"/>
      <w:marRight w:val="0"/>
      <w:marTop w:val="0"/>
      <w:marBottom w:val="0"/>
      <w:divBdr>
        <w:top w:val="none" w:sz="0" w:space="0" w:color="auto"/>
        <w:left w:val="none" w:sz="0" w:space="0" w:color="auto"/>
        <w:bottom w:val="none" w:sz="0" w:space="0" w:color="auto"/>
        <w:right w:val="none" w:sz="0" w:space="0" w:color="auto"/>
      </w:divBdr>
    </w:div>
    <w:div w:id="807473402">
      <w:bodyDiv w:val="1"/>
      <w:marLeft w:val="0"/>
      <w:marRight w:val="0"/>
      <w:marTop w:val="0"/>
      <w:marBottom w:val="0"/>
      <w:divBdr>
        <w:top w:val="none" w:sz="0" w:space="0" w:color="auto"/>
        <w:left w:val="none" w:sz="0" w:space="0" w:color="auto"/>
        <w:bottom w:val="none" w:sz="0" w:space="0" w:color="auto"/>
        <w:right w:val="none" w:sz="0" w:space="0" w:color="auto"/>
      </w:divBdr>
    </w:div>
    <w:div w:id="812404301">
      <w:bodyDiv w:val="1"/>
      <w:marLeft w:val="0"/>
      <w:marRight w:val="0"/>
      <w:marTop w:val="0"/>
      <w:marBottom w:val="0"/>
      <w:divBdr>
        <w:top w:val="none" w:sz="0" w:space="0" w:color="auto"/>
        <w:left w:val="none" w:sz="0" w:space="0" w:color="auto"/>
        <w:bottom w:val="none" w:sz="0" w:space="0" w:color="auto"/>
        <w:right w:val="none" w:sz="0" w:space="0" w:color="auto"/>
      </w:divBdr>
    </w:div>
    <w:div w:id="813520224">
      <w:bodyDiv w:val="1"/>
      <w:marLeft w:val="0"/>
      <w:marRight w:val="0"/>
      <w:marTop w:val="0"/>
      <w:marBottom w:val="0"/>
      <w:divBdr>
        <w:top w:val="none" w:sz="0" w:space="0" w:color="auto"/>
        <w:left w:val="none" w:sz="0" w:space="0" w:color="auto"/>
        <w:bottom w:val="none" w:sz="0" w:space="0" w:color="auto"/>
        <w:right w:val="none" w:sz="0" w:space="0" w:color="auto"/>
      </w:divBdr>
    </w:div>
    <w:div w:id="822548154">
      <w:bodyDiv w:val="1"/>
      <w:marLeft w:val="0"/>
      <w:marRight w:val="0"/>
      <w:marTop w:val="0"/>
      <w:marBottom w:val="0"/>
      <w:divBdr>
        <w:top w:val="none" w:sz="0" w:space="0" w:color="auto"/>
        <w:left w:val="none" w:sz="0" w:space="0" w:color="auto"/>
        <w:bottom w:val="none" w:sz="0" w:space="0" w:color="auto"/>
        <w:right w:val="none" w:sz="0" w:space="0" w:color="auto"/>
      </w:divBdr>
    </w:div>
    <w:div w:id="833644706">
      <w:bodyDiv w:val="1"/>
      <w:marLeft w:val="0"/>
      <w:marRight w:val="0"/>
      <w:marTop w:val="0"/>
      <w:marBottom w:val="0"/>
      <w:divBdr>
        <w:top w:val="none" w:sz="0" w:space="0" w:color="auto"/>
        <w:left w:val="none" w:sz="0" w:space="0" w:color="auto"/>
        <w:bottom w:val="none" w:sz="0" w:space="0" w:color="auto"/>
        <w:right w:val="none" w:sz="0" w:space="0" w:color="auto"/>
      </w:divBdr>
    </w:div>
    <w:div w:id="840662547">
      <w:bodyDiv w:val="1"/>
      <w:marLeft w:val="0"/>
      <w:marRight w:val="0"/>
      <w:marTop w:val="0"/>
      <w:marBottom w:val="0"/>
      <w:divBdr>
        <w:top w:val="none" w:sz="0" w:space="0" w:color="auto"/>
        <w:left w:val="none" w:sz="0" w:space="0" w:color="auto"/>
        <w:bottom w:val="none" w:sz="0" w:space="0" w:color="auto"/>
        <w:right w:val="none" w:sz="0" w:space="0" w:color="auto"/>
      </w:divBdr>
    </w:div>
    <w:div w:id="849684922">
      <w:bodyDiv w:val="1"/>
      <w:marLeft w:val="0"/>
      <w:marRight w:val="0"/>
      <w:marTop w:val="0"/>
      <w:marBottom w:val="0"/>
      <w:divBdr>
        <w:top w:val="none" w:sz="0" w:space="0" w:color="auto"/>
        <w:left w:val="none" w:sz="0" w:space="0" w:color="auto"/>
        <w:bottom w:val="none" w:sz="0" w:space="0" w:color="auto"/>
        <w:right w:val="none" w:sz="0" w:space="0" w:color="auto"/>
      </w:divBdr>
    </w:div>
    <w:div w:id="851991897">
      <w:bodyDiv w:val="1"/>
      <w:marLeft w:val="0"/>
      <w:marRight w:val="0"/>
      <w:marTop w:val="0"/>
      <w:marBottom w:val="0"/>
      <w:divBdr>
        <w:top w:val="none" w:sz="0" w:space="0" w:color="auto"/>
        <w:left w:val="none" w:sz="0" w:space="0" w:color="auto"/>
        <w:bottom w:val="none" w:sz="0" w:space="0" w:color="auto"/>
        <w:right w:val="none" w:sz="0" w:space="0" w:color="auto"/>
      </w:divBdr>
    </w:div>
    <w:div w:id="878250169">
      <w:bodyDiv w:val="1"/>
      <w:marLeft w:val="0"/>
      <w:marRight w:val="0"/>
      <w:marTop w:val="0"/>
      <w:marBottom w:val="0"/>
      <w:divBdr>
        <w:top w:val="none" w:sz="0" w:space="0" w:color="auto"/>
        <w:left w:val="none" w:sz="0" w:space="0" w:color="auto"/>
        <w:bottom w:val="none" w:sz="0" w:space="0" w:color="auto"/>
        <w:right w:val="none" w:sz="0" w:space="0" w:color="auto"/>
      </w:divBdr>
    </w:div>
    <w:div w:id="886256592">
      <w:bodyDiv w:val="1"/>
      <w:marLeft w:val="0"/>
      <w:marRight w:val="0"/>
      <w:marTop w:val="0"/>
      <w:marBottom w:val="0"/>
      <w:divBdr>
        <w:top w:val="none" w:sz="0" w:space="0" w:color="auto"/>
        <w:left w:val="none" w:sz="0" w:space="0" w:color="auto"/>
        <w:bottom w:val="none" w:sz="0" w:space="0" w:color="auto"/>
        <w:right w:val="none" w:sz="0" w:space="0" w:color="auto"/>
      </w:divBdr>
    </w:div>
    <w:div w:id="914556002">
      <w:bodyDiv w:val="1"/>
      <w:marLeft w:val="0"/>
      <w:marRight w:val="0"/>
      <w:marTop w:val="0"/>
      <w:marBottom w:val="0"/>
      <w:divBdr>
        <w:top w:val="none" w:sz="0" w:space="0" w:color="auto"/>
        <w:left w:val="none" w:sz="0" w:space="0" w:color="auto"/>
        <w:bottom w:val="none" w:sz="0" w:space="0" w:color="auto"/>
        <w:right w:val="none" w:sz="0" w:space="0" w:color="auto"/>
      </w:divBdr>
    </w:div>
    <w:div w:id="923421532">
      <w:bodyDiv w:val="1"/>
      <w:marLeft w:val="0"/>
      <w:marRight w:val="0"/>
      <w:marTop w:val="0"/>
      <w:marBottom w:val="0"/>
      <w:divBdr>
        <w:top w:val="none" w:sz="0" w:space="0" w:color="auto"/>
        <w:left w:val="none" w:sz="0" w:space="0" w:color="auto"/>
        <w:bottom w:val="none" w:sz="0" w:space="0" w:color="auto"/>
        <w:right w:val="none" w:sz="0" w:space="0" w:color="auto"/>
      </w:divBdr>
    </w:div>
    <w:div w:id="927688919">
      <w:bodyDiv w:val="1"/>
      <w:marLeft w:val="0"/>
      <w:marRight w:val="0"/>
      <w:marTop w:val="0"/>
      <w:marBottom w:val="0"/>
      <w:divBdr>
        <w:top w:val="none" w:sz="0" w:space="0" w:color="auto"/>
        <w:left w:val="none" w:sz="0" w:space="0" w:color="auto"/>
        <w:bottom w:val="none" w:sz="0" w:space="0" w:color="auto"/>
        <w:right w:val="none" w:sz="0" w:space="0" w:color="auto"/>
      </w:divBdr>
    </w:div>
    <w:div w:id="945847514">
      <w:bodyDiv w:val="1"/>
      <w:marLeft w:val="0"/>
      <w:marRight w:val="0"/>
      <w:marTop w:val="0"/>
      <w:marBottom w:val="0"/>
      <w:divBdr>
        <w:top w:val="none" w:sz="0" w:space="0" w:color="auto"/>
        <w:left w:val="none" w:sz="0" w:space="0" w:color="auto"/>
        <w:bottom w:val="none" w:sz="0" w:space="0" w:color="auto"/>
        <w:right w:val="none" w:sz="0" w:space="0" w:color="auto"/>
      </w:divBdr>
    </w:div>
    <w:div w:id="969016321">
      <w:bodyDiv w:val="1"/>
      <w:marLeft w:val="0"/>
      <w:marRight w:val="0"/>
      <w:marTop w:val="0"/>
      <w:marBottom w:val="0"/>
      <w:divBdr>
        <w:top w:val="none" w:sz="0" w:space="0" w:color="auto"/>
        <w:left w:val="none" w:sz="0" w:space="0" w:color="auto"/>
        <w:bottom w:val="none" w:sz="0" w:space="0" w:color="auto"/>
        <w:right w:val="none" w:sz="0" w:space="0" w:color="auto"/>
      </w:divBdr>
    </w:div>
    <w:div w:id="1010183743">
      <w:bodyDiv w:val="1"/>
      <w:marLeft w:val="0"/>
      <w:marRight w:val="0"/>
      <w:marTop w:val="0"/>
      <w:marBottom w:val="0"/>
      <w:divBdr>
        <w:top w:val="none" w:sz="0" w:space="0" w:color="auto"/>
        <w:left w:val="none" w:sz="0" w:space="0" w:color="auto"/>
        <w:bottom w:val="none" w:sz="0" w:space="0" w:color="auto"/>
        <w:right w:val="none" w:sz="0" w:space="0" w:color="auto"/>
      </w:divBdr>
    </w:div>
    <w:div w:id="1020737381">
      <w:bodyDiv w:val="1"/>
      <w:marLeft w:val="0"/>
      <w:marRight w:val="0"/>
      <w:marTop w:val="0"/>
      <w:marBottom w:val="0"/>
      <w:divBdr>
        <w:top w:val="none" w:sz="0" w:space="0" w:color="auto"/>
        <w:left w:val="none" w:sz="0" w:space="0" w:color="auto"/>
        <w:bottom w:val="none" w:sz="0" w:space="0" w:color="auto"/>
        <w:right w:val="none" w:sz="0" w:space="0" w:color="auto"/>
      </w:divBdr>
    </w:div>
    <w:div w:id="1021124206">
      <w:bodyDiv w:val="1"/>
      <w:marLeft w:val="0"/>
      <w:marRight w:val="0"/>
      <w:marTop w:val="0"/>
      <w:marBottom w:val="0"/>
      <w:divBdr>
        <w:top w:val="none" w:sz="0" w:space="0" w:color="auto"/>
        <w:left w:val="none" w:sz="0" w:space="0" w:color="auto"/>
        <w:bottom w:val="none" w:sz="0" w:space="0" w:color="auto"/>
        <w:right w:val="none" w:sz="0" w:space="0" w:color="auto"/>
      </w:divBdr>
    </w:div>
    <w:div w:id="1023675208">
      <w:bodyDiv w:val="1"/>
      <w:marLeft w:val="0"/>
      <w:marRight w:val="0"/>
      <w:marTop w:val="0"/>
      <w:marBottom w:val="0"/>
      <w:divBdr>
        <w:top w:val="none" w:sz="0" w:space="0" w:color="auto"/>
        <w:left w:val="none" w:sz="0" w:space="0" w:color="auto"/>
        <w:bottom w:val="none" w:sz="0" w:space="0" w:color="auto"/>
        <w:right w:val="none" w:sz="0" w:space="0" w:color="auto"/>
      </w:divBdr>
    </w:div>
    <w:div w:id="1052576213">
      <w:bodyDiv w:val="1"/>
      <w:marLeft w:val="0"/>
      <w:marRight w:val="0"/>
      <w:marTop w:val="0"/>
      <w:marBottom w:val="0"/>
      <w:divBdr>
        <w:top w:val="none" w:sz="0" w:space="0" w:color="auto"/>
        <w:left w:val="none" w:sz="0" w:space="0" w:color="auto"/>
        <w:bottom w:val="none" w:sz="0" w:space="0" w:color="auto"/>
        <w:right w:val="none" w:sz="0" w:space="0" w:color="auto"/>
      </w:divBdr>
    </w:div>
    <w:div w:id="1058672252">
      <w:bodyDiv w:val="1"/>
      <w:marLeft w:val="0"/>
      <w:marRight w:val="0"/>
      <w:marTop w:val="0"/>
      <w:marBottom w:val="0"/>
      <w:divBdr>
        <w:top w:val="none" w:sz="0" w:space="0" w:color="auto"/>
        <w:left w:val="none" w:sz="0" w:space="0" w:color="auto"/>
        <w:bottom w:val="none" w:sz="0" w:space="0" w:color="auto"/>
        <w:right w:val="none" w:sz="0" w:space="0" w:color="auto"/>
      </w:divBdr>
    </w:div>
    <w:div w:id="1072507990">
      <w:bodyDiv w:val="1"/>
      <w:marLeft w:val="0"/>
      <w:marRight w:val="0"/>
      <w:marTop w:val="0"/>
      <w:marBottom w:val="0"/>
      <w:divBdr>
        <w:top w:val="none" w:sz="0" w:space="0" w:color="auto"/>
        <w:left w:val="none" w:sz="0" w:space="0" w:color="auto"/>
        <w:bottom w:val="none" w:sz="0" w:space="0" w:color="auto"/>
        <w:right w:val="none" w:sz="0" w:space="0" w:color="auto"/>
      </w:divBdr>
    </w:div>
    <w:div w:id="1085152249">
      <w:bodyDiv w:val="1"/>
      <w:marLeft w:val="0"/>
      <w:marRight w:val="0"/>
      <w:marTop w:val="0"/>
      <w:marBottom w:val="0"/>
      <w:divBdr>
        <w:top w:val="none" w:sz="0" w:space="0" w:color="auto"/>
        <w:left w:val="none" w:sz="0" w:space="0" w:color="auto"/>
        <w:bottom w:val="none" w:sz="0" w:space="0" w:color="auto"/>
        <w:right w:val="none" w:sz="0" w:space="0" w:color="auto"/>
      </w:divBdr>
    </w:div>
    <w:div w:id="1099713747">
      <w:bodyDiv w:val="1"/>
      <w:marLeft w:val="0"/>
      <w:marRight w:val="0"/>
      <w:marTop w:val="0"/>
      <w:marBottom w:val="0"/>
      <w:divBdr>
        <w:top w:val="none" w:sz="0" w:space="0" w:color="auto"/>
        <w:left w:val="none" w:sz="0" w:space="0" w:color="auto"/>
        <w:bottom w:val="none" w:sz="0" w:space="0" w:color="auto"/>
        <w:right w:val="none" w:sz="0" w:space="0" w:color="auto"/>
      </w:divBdr>
    </w:div>
    <w:div w:id="1120296770">
      <w:bodyDiv w:val="1"/>
      <w:marLeft w:val="0"/>
      <w:marRight w:val="0"/>
      <w:marTop w:val="0"/>
      <w:marBottom w:val="0"/>
      <w:divBdr>
        <w:top w:val="none" w:sz="0" w:space="0" w:color="auto"/>
        <w:left w:val="none" w:sz="0" w:space="0" w:color="auto"/>
        <w:bottom w:val="none" w:sz="0" w:space="0" w:color="auto"/>
        <w:right w:val="none" w:sz="0" w:space="0" w:color="auto"/>
      </w:divBdr>
    </w:div>
    <w:div w:id="1124931550">
      <w:bodyDiv w:val="1"/>
      <w:marLeft w:val="0"/>
      <w:marRight w:val="0"/>
      <w:marTop w:val="0"/>
      <w:marBottom w:val="0"/>
      <w:divBdr>
        <w:top w:val="none" w:sz="0" w:space="0" w:color="auto"/>
        <w:left w:val="none" w:sz="0" w:space="0" w:color="auto"/>
        <w:bottom w:val="none" w:sz="0" w:space="0" w:color="auto"/>
        <w:right w:val="none" w:sz="0" w:space="0" w:color="auto"/>
      </w:divBdr>
    </w:div>
    <w:div w:id="1142388540">
      <w:bodyDiv w:val="1"/>
      <w:marLeft w:val="0"/>
      <w:marRight w:val="0"/>
      <w:marTop w:val="0"/>
      <w:marBottom w:val="0"/>
      <w:divBdr>
        <w:top w:val="none" w:sz="0" w:space="0" w:color="auto"/>
        <w:left w:val="none" w:sz="0" w:space="0" w:color="auto"/>
        <w:bottom w:val="none" w:sz="0" w:space="0" w:color="auto"/>
        <w:right w:val="none" w:sz="0" w:space="0" w:color="auto"/>
      </w:divBdr>
    </w:div>
    <w:div w:id="1160392117">
      <w:bodyDiv w:val="1"/>
      <w:marLeft w:val="0"/>
      <w:marRight w:val="0"/>
      <w:marTop w:val="0"/>
      <w:marBottom w:val="0"/>
      <w:divBdr>
        <w:top w:val="none" w:sz="0" w:space="0" w:color="auto"/>
        <w:left w:val="none" w:sz="0" w:space="0" w:color="auto"/>
        <w:bottom w:val="none" w:sz="0" w:space="0" w:color="auto"/>
        <w:right w:val="none" w:sz="0" w:space="0" w:color="auto"/>
      </w:divBdr>
    </w:div>
    <w:div w:id="1162889682">
      <w:bodyDiv w:val="1"/>
      <w:marLeft w:val="0"/>
      <w:marRight w:val="0"/>
      <w:marTop w:val="0"/>
      <w:marBottom w:val="0"/>
      <w:divBdr>
        <w:top w:val="none" w:sz="0" w:space="0" w:color="auto"/>
        <w:left w:val="none" w:sz="0" w:space="0" w:color="auto"/>
        <w:bottom w:val="none" w:sz="0" w:space="0" w:color="auto"/>
        <w:right w:val="none" w:sz="0" w:space="0" w:color="auto"/>
      </w:divBdr>
    </w:div>
    <w:div w:id="1166672195">
      <w:bodyDiv w:val="1"/>
      <w:marLeft w:val="0"/>
      <w:marRight w:val="0"/>
      <w:marTop w:val="0"/>
      <w:marBottom w:val="0"/>
      <w:divBdr>
        <w:top w:val="none" w:sz="0" w:space="0" w:color="auto"/>
        <w:left w:val="none" w:sz="0" w:space="0" w:color="auto"/>
        <w:bottom w:val="none" w:sz="0" w:space="0" w:color="auto"/>
        <w:right w:val="none" w:sz="0" w:space="0" w:color="auto"/>
      </w:divBdr>
    </w:div>
    <w:div w:id="1178348444">
      <w:bodyDiv w:val="1"/>
      <w:marLeft w:val="0"/>
      <w:marRight w:val="0"/>
      <w:marTop w:val="0"/>
      <w:marBottom w:val="0"/>
      <w:divBdr>
        <w:top w:val="none" w:sz="0" w:space="0" w:color="auto"/>
        <w:left w:val="none" w:sz="0" w:space="0" w:color="auto"/>
        <w:bottom w:val="none" w:sz="0" w:space="0" w:color="auto"/>
        <w:right w:val="none" w:sz="0" w:space="0" w:color="auto"/>
      </w:divBdr>
    </w:div>
    <w:div w:id="1210652385">
      <w:bodyDiv w:val="1"/>
      <w:marLeft w:val="0"/>
      <w:marRight w:val="0"/>
      <w:marTop w:val="0"/>
      <w:marBottom w:val="0"/>
      <w:divBdr>
        <w:top w:val="none" w:sz="0" w:space="0" w:color="auto"/>
        <w:left w:val="none" w:sz="0" w:space="0" w:color="auto"/>
        <w:bottom w:val="none" w:sz="0" w:space="0" w:color="auto"/>
        <w:right w:val="none" w:sz="0" w:space="0" w:color="auto"/>
      </w:divBdr>
    </w:div>
    <w:div w:id="1234656316">
      <w:bodyDiv w:val="1"/>
      <w:marLeft w:val="0"/>
      <w:marRight w:val="0"/>
      <w:marTop w:val="0"/>
      <w:marBottom w:val="0"/>
      <w:divBdr>
        <w:top w:val="none" w:sz="0" w:space="0" w:color="auto"/>
        <w:left w:val="none" w:sz="0" w:space="0" w:color="auto"/>
        <w:bottom w:val="none" w:sz="0" w:space="0" w:color="auto"/>
        <w:right w:val="none" w:sz="0" w:space="0" w:color="auto"/>
      </w:divBdr>
    </w:div>
    <w:div w:id="1273052659">
      <w:bodyDiv w:val="1"/>
      <w:marLeft w:val="0"/>
      <w:marRight w:val="0"/>
      <w:marTop w:val="0"/>
      <w:marBottom w:val="0"/>
      <w:divBdr>
        <w:top w:val="none" w:sz="0" w:space="0" w:color="auto"/>
        <w:left w:val="none" w:sz="0" w:space="0" w:color="auto"/>
        <w:bottom w:val="none" w:sz="0" w:space="0" w:color="auto"/>
        <w:right w:val="none" w:sz="0" w:space="0" w:color="auto"/>
      </w:divBdr>
    </w:div>
    <w:div w:id="1275670874">
      <w:bodyDiv w:val="1"/>
      <w:marLeft w:val="0"/>
      <w:marRight w:val="0"/>
      <w:marTop w:val="0"/>
      <w:marBottom w:val="0"/>
      <w:divBdr>
        <w:top w:val="none" w:sz="0" w:space="0" w:color="auto"/>
        <w:left w:val="none" w:sz="0" w:space="0" w:color="auto"/>
        <w:bottom w:val="none" w:sz="0" w:space="0" w:color="auto"/>
        <w:right w:val="none" w:sz="0" w:space="0" w:color="auto"/>
      </w:divBdr>
    </w:div>
    <w:div w:id="1279991399">
      <w:bodyDiv w:val="1"/>
      <w:marLeft w:val="0"/>
      <w:marRight w:val="0"/>
      <w:marTop w:val="0"/>
      <w:marBottom w:val="0"/>
      <w:divBdr>
        <w:top w:val="none" w:sz="0" w:space="0" w:color="auto"/>
        <w:left w:val="none" w:sz="0" w:space="0" w:color="auto"/>
        <w:bottom w:val="none" w:sz="0" w:space="0" w:color="auto"/>
        <w:right w:val="none" w:sz="0" w:space="0" w:color="auto"/>
      </w:divBdr>
    </w:div>
    <w:div w:id="1322737394">
      <w:bodyDiv w:val="1"/>
      <w:marLeft w:val="0"/>
      <w:marRight w:val="0"/>
      <w:marTop w:val="0"/>
      <w:marBottom w:val="0"/>
      <w:divBdr>
        <w:top w:val="none" w:sz="0" w:space="0" w:color="auto"/>
        <w:left w:val="none" w:sz="0" w:space="0" w:color="auto"/>
        <w:bottom w:val="none" w:sz="0" w:space="0" w:color="auto"/>
        <w:right w:val="none" w:sz="0" w:space="0" w:color="auto"/>
      </w:divBdr>
    </w:div>
    <w:div w:id="1348949304">
      <w:bodyDiv w:val="1"/>
      <w:marLeft w:val="0"/>
      <w:marRight w:val="0"/>
      <w:marTop w:val="0"/>
      <w:marBottom w:val="0"/>
      <w:divBdr>
        <w:top w:val="none" w:sz="0" w:space="0" w:color="auto"/>
        <w:left w:val="none" w:sz="0" w:space="0" w:color="auto"/>
        <w:bottom w:val="none" w:sz="0" w:space="0" w:color="auto"/>
        <w:right w:val="none" w:sz="0" w:space="0" w:color="auto"/>
      </w:divBdr>
    </w:div>
    <w:div w:id="1353648299">
      <w:bodyDiv w:val="1"/>
      <w:marLeft w:val="0"/>
      <w:marRight w:val="0"/>
      <w:marTop w:val="0"/>
      <w:marBottom w:val="0"/>
      <w:divBdr>
        <w:top w:val="none" w:sz="0" w:space="0" w:color="auto"/>
        <w:left w:val="none" w:sz="0" w:space="0" w:color="auto"/>
        <w:bottom w:val="none" w:sz="0" w:space="0" w:color="auto"/>
        <w:right w:val="none" w:sz="0" w:space="0" w:color="auto"/>
      </w:divBdr>
    </w:div>
    <w:div w:id="1354182938">
      <w:bodyDiv w:val="1"/>
      <w:marLeft w:val="0"/>
      <w:marRight w:val="0"/>
      <w:marTop w:val="0"/>
      <w:marBottom w:val="0"/>
      <w:divBdr>
        <w:top w:val="none" w:sz="0" w:space="0" w:color="auto"/>
        <w:left w:val="none" w:sz="0" w:space="0" w:color="auto"/>
        <w:bottom w:val="none" w:sz="0" w:space="0" w:color="auto"/>
        <w:right w:val="none" w:sz="0" w:space="0" w:color="auto"/>
      </w:divBdr>
    </w:div>
    <w:div w:id="1371878334">
      <w:bodyDiv w:val="1"/>
      <w:marLeft w:val="0"/>
      <w:marRight w:val="0"/>
      <w:marTop w:val="0"/>
      <w:marBottom w:val="0"/>
      <w:divBdr>
        <w:top w:val="none" w:sz="0" w:space="0" w:color="auto"/>
        <w:left w:val="none" w:sz="0" w:space="0" w:color="auto"/>
        <w:bottom w:val="none" w:sz="0" w:space="0" w:color="auto"/>
        <w:right w:val="none" w:sz="0" w:space="0" w:color="auto"/>
      </w:divBdr>
    </w:div>
    <w:div w:id="1372338393">
      <w:bodyDiv w:val="1"/>
      <w:marLeft w:val="0"/>
      <w:marRight w:val="0"/>
      <w:marTop w:val="0"/>
      <w:marBottom w:val="0"/>
      <w:divBdr>
        <w:top w:val="none" w:sz="0" w:space="0" w:color="auto"/>
        <w:left w:val="none" w:sz="0" w:space="0" w:color="auto"/>
        <w:bottom w:val="none" w:sz="0" w:space="0" w:color="auto"/>
        <w:right w:val="none" w:sz="0" w:space="0" w:color="auto"/>
      </w:divBdr>
    </w:div>
    <w:div w:id="1389381306">
      <w:bodyDiv w:val="1"/>
      <w:marLeft w:val="0"/>
      <w:marRight w:val="0"/>
      <w:marTop w:val="0"/>
      <w:marBottom w:val="0"/>
      <w:divBdr>
        <w:top w:val="none" w:sz="0" w:space="0" w:color="auto"/>
        <w:left w:val="none" w:sz="0" w:space="0" w:color="auto"/>
        <w:bottom w:val="none" w:sz="0" w:space="0" w:color="auto"/>
        <w:right w:val="none" w:sz="0" w:space="0" w:color="auto"/>
      </w:divBdr>
    </w:div>
    <w:div w:id="1415321483">
      <w:bodyDiv w:val="1"/>
      <w:marLeft w:val="0"/>
      <w:marRight w:val="0"/>
      <w:marTop w:val="0"/>
      <w:marBottom w:val="0"/>
      <w:divBdr>
        <w:top w:val="none" w:sz="0" w:space="0" w:color="auto"/>
        <w:left w:val="none" w:sz="0" w:space="0" w:color="auto"/>
        <w:bottom w:val="none" w:sz="0" w:space="0" w:color="auto"/>
        <w:right w:val="none" w:sz="0" w:space="0" w:color="auto"/>
      </w:divBdr>
    </w:div>
    <w:div w:id="1424569747">
      <w:bodyDiv w:val="1"/>
      <w:marLeft w:val="0"/>
      <w:marRight w:val="0"/>
      <w:marTop w:val="0"/>
      <w:marBottom w:val="0"/>
      <w:divBdr>
        <w:top w:val="none" w:sz="0" w:space="0" w:color="auto"/>
        <w:left w:val="none" w:sz="0" w:space="0" w:color="auto"/>
        <w:bottom w:val="none" w:sz="0" w:space="0" w:color="auto"/>
        <w:right w:val="none" w:sz="0" w:space="0" w:color="auto"/>
      </w:divBdr>
    </w:div>
    <w:div w:id="1428621659">
      <w:bodyDiv w:val="1"/>
      <w:marLeft w:val="0"/>
      <w:marRight w:val="0"/>
      <w:marTop w:val="0"/>
      <w:marBottom w:val="0"/>
      <w:divBdr>
        <w:top w:val="none" w:sz="0" w:space="0" w:color="auto"/>
        <w:left w:val="none" w:sz="0" w:space="0" w:color="auto"/>
        <w:bottom w:val="none" w:sz="0" w:space="0" w:color="auto"/>
        <w:right w:val="none" w:sz="0" w:space="0" w:color="auto"/>
      </w:divBdr>
    </w:div>
    <w:div w:id="1436436317">
      <w:bodyDiv w:val="1"/>
      <w:marLeft w:val="0"/>
      <w:marRight w:val="0"/>
      <w:marTop w:val="0"/>
      <w:marBottom w:val="0"/>
      <w:divBdr>
        <w:top w:val="none" w:sz="0" w:space="0" w:color="auto"/>
        <w:left w:val="none" w:sz="0" w:space="0" w:color="auto"/>
        <w:bottom w:val="none" w:sz="0" w:space="0" w:color="auto"/>
        <w:right w:val="none" w:sz="0" w:space="0" w:color="auto"/>
      </w:divBdr>
    </w:div>
    <w:div w:id="1438132831">
      <w:bodyDiv w:val="1"/>
      <w:marLeft w:val="0"/>
      <w:marRight w:val="0"/>
      <w:marTop w:val="0"/>
      <w:marBottom w:val="0"/>
      <w:divBdr>
        <w:top w:val="none" w:sz="0" w:space="0" w:color="auto"/>
        <w:left w:val="none" w:sz="0" w:space="0" w:color="auto"/>
        <w:bottom w:val="none" w:sz="0" w:space="0" w:color="auto"/>
        <w:right w:val="none" w:sz="0" w:space="0" w:color="auto"/>
      </w:divBdr>
    </w:div>
    <w:div w:id="1448625418">
      <w:bodyDiv w:val="1"/>
      <w:marLeft w:val="0"/>
      <w:marRight w:val="0"/>
      <w:marTop w:val="0"/>
      <w:marBottom w:val="0"/>
      <w:divBdr>
        <w:top w:val="none" w:sz="0" w:space="0" w:color="auto"/>
        <w:left w:val="none" w:sz="0" w:space="0" w:color="auto"/>
        <w:bottom w:val="none" w:sz="0" w:space="0" w:color="auto"/>
        <w:right w:val="none" w:sz="0" w:space="0" w:color="auto"/>
      </w:divBdr>
    </w:div>
    <w:div w:id="1452671005">
      <w:bodyDiv w:val="1"/>
      <w:marLeft w:val="0"/>
      <w:marRight w:val="0"/>
      <w:marTop w:val="0"/>
      <w:marBottom w:val="0"/>
      <w:divBdr>
        <w:top w:val="none" w:sz="0" w:space="0" w:color="auto"/>
        <w:left w:val="none" w:sz="0" w:space="0" w:color="auto"/>
        <w:bottom w:val="none" w:sz="0" w:space="0" w:color="auto"/>
        <w:right w:val="none" w:sz="0" w:space="0" w:color="auto"/>
      </w:divBdr>
    </w:div>
    <w:div w:id="1460150025">
      <w:bodyDiv w:val="1"/>
      <w:marLeft w:val="0"/>
      <w:marRight w:val="0"/>
      <w:marTop w:val="0"/>
      <w:marBottom w:val="0"/>
      <w:divBdr>
        <w:top w:val="none" w:sz="0" w:space="0" w:color="auto"/>
        <w:left w:val="none" w:sz="0" w:space="0" w:color="auto"/>
        <w:bottom w:val="none" w:sz="0" w:space="0" w:color="auto"/>
        <w:right w:val="none" w:sz="0" w:space="0" w:color="auto"/>
      </w:divBdr>
    </w:div>
    <w:div w:id="1489202958">
      <w:bodyDiv w:val="1"/>
      <w:marLeft w:val="0"/>
      <w:marRight w:val="0"/>
      <w:marTop w:val="0"/>
      <w:marBottom w:val="0"/>
      <w:divBdr>
        <w:top w:val="none" w:sz="0" w:space="0" w:color="auto"/>
        <w:left w:val="none" w:sz="0" w:space="0" w:color="auto"/>
        <w:bottom w:val="none" w:sz="0" w:space="0" w:color="auto"/>
        <w:right w:val="none" w:sz="0" w:space="0" w:color="auto"/>
      </w:divBdr>
    </w:div>
    <w:div w:id="1491095378">
      <w:bodyDiv w:val="1"/>
      <w:marLeft w:val="0"/>
      <w:marRight w:val="0"/>
      <w:marTop w:val="0"/>
      <w:marBottom w:val="0"/>
      <w:divBdr>
        <w:top w:val="none" w:sz="0" w:space="0" w:color="auto"/>
        <w:left w:val="none" w:sz="0" w:space="0" w:color="auto"/>
        <w:bottom w:val="none" w:sz="0" w:space="0" w:color="auto"/>
        <w:right w:val="none" w:sz="0" w:space="0" w:color="auto"/>
      </w:divBdr>
    </w:div>
    <w:div w:id="1497109905">
      <w:bodyDiv w:val="1"/>
      <w:marLeft w:val="0"/>
      <w:marRight w:val="0"/>
      <w:marTop w:val="0"/>
      <w:marBottom w:val="0"/>
      <w:divBdr>
        <w:top w:val="none" w:sz="0" w:space="0" w:color="auto"/>
        <w:left w:val="none" w:sz="0" w:space="0" w:color="auto"/>
        <w:bottom w:val="none" w:sz="0" w:space="0" w:color="auto"/>
        <w:right w:val="none" w:sz="0" w:space="0" w:color="auto"/>
      </w:divBdr>
    </w:div>
    <w:div w:id="1539202431">
      <w:bodyDiv w:val="1"/>
      <w:marLeft w:val="0"/>
      <w:marRight w:val="0"/>
      <w:marTop w:val="0"/>
      <w:marBottom w:val="0"/>
      <w:divBdr>
        <w:top w:val="none" w:sz="0" w:space="0" w:color="auto"/>
        <w:left w:val="none" w:sz="0" w:space="0" w:color="auto"/>
        <w:bottom w:val="none" w:sz="0" w:space="0" w:color="auto"/>
        <w:right w:val="none" w:sz="0" w:space="0" w:color="auto"/>
      </w:divBdr>
    </w:div>
    <w:div w:id="1545747391">
      <w:bodyDiv w:val="1"/>
      <w:marLeft w:val="0"/>
      <w:marRight w:val="0"/>
      <w:marTop w:val="0"/>
      <w:marBottom w:val="0"/>
      <w:divBdr>
        <w:top w:val="none" w:sz="0" w:space="0" w:color="auto"/>
        <w:left w:val="none" w:sz="0" w:space="0" w:color="auto"/>
        <w:bottom w:val="none" w:sz="0" w:space="0" w:color="auto"/>
        <w:right w:val="none" w:sz="0" w:space="0" w:color="auto"/>
      </w:divBdr>
    </w:div>
    <w:div w:id="1554196018">
      <w:bodyDiv w:val="1"/>
      <w:marLeft w:val="0"/>
      <w:marRight w:val="0"/>
      <w:marTop w:val="0"/>
      <w:marBottom w:val="0"/>
      <w:divBdr>
        <w:top w:val="none" w:sz="0" w:space="0" w:color="auto"/>
        <w:left w:val="none" w:sz="0" w:space="0" w:color="auto"/>
        <w:bottom w:val="none" w:sz="0" w:space="0" w:color="auto"/>
        <w:right w:val="none" w:sz="0" w:space="0" w:color="auto"/>
      </w:divBdr>
    </w:div>
    <w:div w:id="1570462262">
      <w:bodyDiv w:val="1"/>
      <w:marLeft w:val="0"/>
      <w:marRight w:val="0"/>
      <w:marTop w:val="0"/>
      <w:marBottom w:val="0"/>
      <w:divBdr>
        <w:top w:val="none" w:sz="0" w:space="0" w:color="auto"/>
        <w:left w:val="none" w:sz="0" w:space="0" w:color="auto"/>
        <w:bottom w:val="none" w:sz="0" w:space="0" w:color="auto"/>
        <w:right w:val="none" w:sz="0" w:space="0" w:color="auto"/>
      </w:divBdr>
    </w:div>
    <w:div w:id="1595476483">
      <w:bodyDiv w:val="1"/>
      <w:marLeft w:val="0"/>
      <w:marRight w:val="0"/>
      <w:marTop w:val="0"/>
      <w:marBottom w:val="0"/>
      <w:divBdr>
        <w:top w:val="none" w:sz="0" w:space="0" w:color="auto"/>
        <w:left w:val="none" w:sz="0" w:space="0" w:color="auto"/>
        <w:bottom w:val="none" w:sz="0" w:space="0" w:color="auto"/>
        <w:right w:val="none" w:sz="0" w:space="0" w:color="auto"/>
      </w:divBdr>
    </w:div>
    <w:div w:id="1605382343">
      <w:bodyDiv w:val="1"/>
      <w:marLeft w:val="0"/>
      <w:marRight w:val="0"/>
      <w:marTop w:val="0"/>
      <w:marBottom w:val="0"/>
      <w:divBdr>
        <w:top w:val="none" w:sz="0" w:space="0" w:color="auto"/>
        <w:left w:val="none" w:sz="0" w:space="0" w:color="auto"/>
        <w:bottom w:val="none" w:sz="0" w:space="0" w:color="auto"/>
        <w:right w:val="none" w:sz="0" w:space="0" w:color="auto"/>
      </w:divBdr>
    </w:div>
    <w:div w:id="1638682007">
      <w:bodyDiv w:val="1"/>
      <w:marLeft w:val="0"/>
      <w:marRight w:val="0"/>
      <w:marTop w:val="0"/>
      <w:marBottom w:val="0"/>
      <w:divBdr>
        <w:top w:val="none" w:sz="0" w:space="0" w:color="auto"/>
        <w:left w:val="none" w:sz="0" w:space="0" w:color="auto"/>
        <w:bottom w:val="none" w:sz="0" w:space="0" w:color="auto"/>
        <w:right w:val="none" w:sz="0" w:space="0" w:color="auto"/>
      </w:divBdr>
    </w:div>
    <w:div w:id="1674140527">
      <w:bodyDiv w:val="1"/>
      <w:marLeft w:val="0"/>
      <w:marRight w:val="0"/>
      <w:marTop w:val="0"/>
      <w:marBottom w:val="0"/>
      <w:divBdr>
        <w:top w:val="none" w:sz="0" w:space="0" w:color="auto"/>
        <w:left w:val="none" w:sz="0" w:space="0" w:color="auto"/>
        <w:bottom w:val="none" w:sz="0" w:space="0" w:color="auto"/>
        <w:right w:val="none" w:sz="0" w:space="0" w:color="auto"/>
      </w:divBdr>
    </w:div>
    <w:div w:id="1679961709">
      <w:bodyDiv w:val="1"/>
      <w:marLeft w:val="0"/>
      <w:marRight w:val="0"/>
      <w:marTop w:val="0"/>
      <w:marBottom w:val="0"/>
      <w:divBdr>
        <w:top w:val="none" w:sz="0" w:space="0" w:color="auto"/>
        <w:left w:val="none" w:sz="0" w:space="0" w:color="auto"/>
        <w:bottom w:val="none" w:sz="0" w:space="0" w:color="auto"/>
        <w:right w:val="none" w:sz="0" w:space="0" w:color="auto"/>
      </w:divBdr>
    </w:div>
    <w:div w:id="1711763603">
      <w:bodyDiv w:val="1"/>
      <w:marLeft w:val="0"/>
      <w:marRight w:val="0"/>
      <w:marTop w:val="0"/>
      <w:marBottom w:val="0"/>
      <w:divBdr>
        <w:top w:val="none" w:sz="0" w:space="0" w:color="auto"/>
        <w:left w:val="none" w:sz="0" w:space="0" w:color="auto"/>
        <w:bottom w:val="none" w:sz="0" w:space="0" w:color="auto"/>
        <w:right w:val="none" w:sz="0" w:space="0" w:color="auto"/>
      </w:divBdr>
    </w:div>
    <w:div w:id="1714620314">
      <w:bodyDiv w:val="1"/>
      <w:marLeft w:val="0"/>
      <w:marRight w:val="0"/>
      <w:marTop w:val="0"/>
      <w:marBottom w:val="0"/>
      <w:divBdr>
        <w:top w:val="none" w:sz="0" w:space="0" w:color="auto"/>
        <w:left w:val="none" w:sz="0" w:space="0" w:color="auto"/>
        <w:bottom w:val="none" w:sz="0" w:space="0" w:color="auto"/>
        <w:right w:val="none" w:sz="0" w:space="0" w:color="auto"/>
      </w:divBdr>
    </w:div>
    <w:div w:id="1733498483">
      <w:bodyDiv w:val="1"/>
      <w:marLeft w:val="0"/>
      <w:marRight w:val="0"/>
      <w:marTop w:val="0"/>
      <w:marBottom w:val="0"/>
      <w:divBdr>
        <w:top w:val="none" w:sz="0" w:space="0" w:color="auto"/>
        <w:left w:val="none" w:sz="0" w:space="0" w:color="auto"/>
        <w:bottom w:val="none" w:sz="0" w:space="0" w:color="auto"/>
        <w:right w:val="none" w:sz="0" w:space="0" w:color="auto"/>
      </w:divBdr>
    </w:div>
    <w:div w:id="1744596486">
      <w:bodyDiv w:val="1"/>
      <w:marLeft w:val="0"/>
      <w:marRight w:val="0"/>
      <w:marTop w:val="0"/>
      <w:marBottom w:val="0"/>
      <w:divBdr>
        <w:top w:val="none" w:sz="0" w:space="0" w:color="auto"/>
        <w:left w:val="none" w:sz="0" w:space="0" w:color="auto"/>
        <w:bottom w:val="none" w:sz="0" w:space="0" w:color="auto"/>
        <w:right w:val="none" w:sz="0" w:space="0" w:color="auto"/>
      </w:divBdr>
    </w:div>
    <w:div w:id="1753158724">
      <w:bodyDiv w:val="1"/>
      <w:marLeft w:val="0"/>
      <w:marRight w:val="0"/>
      <w:marTop w:val="0"/>
      <w:marBottom w:val="0"/>
      <w:divBdr>
        <w:top w:val="none" w:sz="0" w:space="0" w:color="auto"/>
        <w:left w:val="none" w:sz="0" w:space="0" w:color="auto"/>
        <w:bottom w:val="none" w:sz="0" w:space="0" w:color="auto"/>
        <w:right w:val="none" w:sz="0" w:space="0" w:color="auto"/>
      </w:divBdr>
    </w:div>
    <w:div w:id="1759909566">
      <w:bodyDiv w:val="1"/>
      <w:marLeft w:val="0"/>
      <w:marRight w:val="0"/>
      <w:marTop w:val="0"/>
      <w:marBottom w:val="0"/>
      <w:divBdr>
        <w:top w:val="none" w:sz="0" w:space="0" w:color="auto"/>
        <w:left w:val="none" w:sz="0" w:space="0" w:color="auto"/>
        <w:bottom w:val="none" w:sz="0" w:space="0" w:color="auto"/>
        <w:right w:val="none" w:sz="0" w:space="0" w:color="auto"/>
      </w:divBdr>
    </w:div>
    <w:div w:id="1791976442">
      <w:bodyDiv w:val="1"/>
      <w:marLeft w:val="0"/>
      <w:marRight w:val="0"/>
      <w:marTop w:val="0"/>
      <w:marBottom w:val="0"/>
      <w:divBdr>
        <w:top w:val="none" w:sz="0" w:space="0" w:color="auto"/>
        <w:left w:val="none" w:sz="0" w:space="0" w:color="auto"/>
        <w:bottom w:val="none" w:sz="0" w:space="0" w:color="auto"/>
        <w:right w:val="none" w:sz="0" w:space="0" w:color="auto"/>
      </w:divBdr>
    </w:div>
    <w:div w:id="1813328299">
      <w:bodyDiv w:val="1"/>
      <w:marLeft w:val="0"/>
      <w:marRight w:val="0"/>
      <w:marTop w:val="0"/>
      <w:marBottom w:val="0"/>
      <w:divBdr>
        <w:top w:val="none" w:sz="0" w:space="0" w:color="auto"/>
        <w:left w:val="none" w:sz="0" w:space="0" w:color="auto"/>
        <w:bottom w:val="none" w:sz="0" w:space="0" w:color="auto"/>
        <w:right w:val="none" w:sz="0" w:space="0" w:color="auto"/>
      </w:divBdr>
    </w:div>
    <w:div w:id="1841122388">
      <w:bodyDiv w:val="1"/>
      <w:marLeft w:val="0"/>
      <w:marRight w:val="0"/>
      <w:marTop w:val="0"/>
      <w:marBottom w:val="0"/>
      <w:divBdr>
        <w:top w:val="none" w:sz="0" w:space="0" w:color="auto"/>
        <w:left w:val="none" w:sz="0" w:space="0" w:color="auto"/>
        <w:bottom w:val="none" w:sz="0" w:space="0" w:color="auto"/>
        <w:right w:val="none" w:sz="0" w:space="0" w:color="auto"/>
      </w:divBdr>
    </w:div>
    <w:div w:id="1851792505">
      <w:bodyDiv w:val="1"/>
      <w:marLeft w:val="0"/>
      <w:marRight w:val="0"/>
      <w:marTop w:val="0"/>
      <w:marBottom w:val="0"/>
      <w:divBdr>
        <w:top w:val="none" w:sz="0" w:space="0" w:color="auto"/>
        <w:left w:val="none" w:sz="0" w:space="0" w:color="auto"/>
        <w:bottom w:val="none" w:sz="0" w:space="0" w:color="auto"/>
        <w:right w:val="none" w:sz="0" w:space="0" w:color="auto"/>
      </w:divBdr>
    </w:div>
    <w:div w:id="1864510816">
      <w:bodyDiv w:val="1"/>
      <w:marLeft w:val="0"/>
      <w:marRight w:val="0"/>
      <w:marTop w:val="0"/>
      <w:marBottom w:val="0"/>
      <w:divBdr>
        <w:top w:val="none" w:sz="0" w:space="0" w:color="auto"/>
        <w:left w:val="none" w:sz="0" w:space="0" w:color="auto"/>
        <w:bottom w:val="none" w:sz="0" w:space="0" w:color="auto"/>
        <w:right w:val="none" w:sz="0" w:space="0" w:color="auto"/>
      </w:divBdr>
    </w:div>
    <w:div w:id="1890921174">
      <w:bodyDiv w:val="1"/>
      <w:marLeft w:val="0"/>
      <w:marRight w:val="0"/>
      <w:marTop w:val="0"/>
      <w:marBottom w:val="0"/>
      <w:divBdr>
        <w:top w:val="none" w:sz="0" w:space="0" w:color="auto"/>
        <w:left w:val="none" w:sz="0" w:space="0" w:color="auto"/>
        <w:bottom w:val="none" w:sz="0" w:space="0" w:color="auto"/>
        <w:right w:val="none" w:sz="0" w:space="0" w:color="auto"/>
      </w:divBdr>
    </w:div>
    <w:div w:id="1893148071">
      <w:bodyDiv w:val="1"/>
      <w:marLeft w:val="0"/>
      <w:marRight w:val="0"/>
      <w:marTop w:val="0"/>
      <w:marBottom w:val="0"/>
      <w:divBdr>
        <w:top w:val="none" w:sz="0" w:space="0" w:color="auto"/>
        <w:left w:val="none" w:sz="0" w:space="0" w:color="auto"/>
        <w:bottom w:val="none" w:sz="0" w:space="0" w:color="auto"/>
        <w:right w:val="none" w:sz="0" w:space="0" w:color="auto"/>
      </w:divBdr>
    </w:div>
    <w:div w:id="1921863458">
      <w:bodyDiv w:val="1"/>
      <w:marLeft w:val="0"/>
      <w:marRight w:val="0"/>
      <w:marTop w:val="0"/>
      <w:marBottom w:val="0"/>
      <w:divBdr>
        <w:top w:val="none" w:sz="0" w:space="0" w:color="auto"/>
        <w:left w:val="none" w:sz="0" w:space="0" w:color="auto"/>
        <w:bottom w:val="none" w:sz="0" w:space="0" w:color="auto"/>
        <w:right w:val="none" w:sz="0" w:space="0" w:color="auto"/>
      </w:divBdr>
    </w:div>
    <w:div w:id="1948536029">
      <w:bodyDiv w:val="1"/>
      <w:marLeft w:val="0"/>
      <w:marRight w:val="0"/>
      <w:marTop w:val="0"/>
      <w:marBottom w:val="0"/>
      <w:divBdr>
        <w:top w:val="none" w:sz="0" w:space="0" w:color="auto"/>
        <w:left w:val="none" w:sz="0" w:space="0" w:color="auto"/>
        <w:bottom w:val="none" w:sz="0" w:space="0" w:color="auto"/>
        <w:right w:val="none" w:sz="0" w:space="0" w:color="auto"/>
      </w:divBdr>
    </w:div>
    <w:div w:id="1974553099">
      <w:bodyDiv w:val="1"/>
      <w:marLeft w:val="0"/>
      <w:marRight w:val="0"/>
      <w:marTop w:val="0"/>
      <w:marBottom w:val="0"/>
      <w:divBdr>
        <w:top w:val="none" w:sz="0" w:space="0" w:color="auto"/>
        <w:left w:val="none" w:sz="0" w:space="0" w:color="auto"/>
        <w:bottom w:val="none" w:sz="0" w:space="0" w:color="auto"/>
        <w:right w:val="none" w:sz="0" w:space="0" w:color="auto"/>
      </w:divBdr>
    </w:div>
    <w:div w:id="2001734785">
      <w:bodyDiv w:val="1"/>
      <w:marLeft w:val="0"/>
      <w:marRight w:val="0"/>
      <w:marTop w:val="0"/>
      <w:marBottom w:val="0"/>
      <w:divBdr>
        <w:top w:val="none" w:sz="0" w:space="0" w:color="auto"/>
        <w:left w:val="none" w:sz="0" w:space="0" w:color="auto"/>
        <w:bottom w:val="none" w:sz="0" w:space="0" w:color="auto"/>
        <w:right w:val="none" w:sz="0" w:space="0" w:color="auto"/>
      </w:divBdr>
    </w:div>
    <w:div w:id="2018922492">
      <w:bodyDiv w:val="1"/>
      <w:marLeft w:val="0"/>
      <w:marRight w:val="0"/>
      <w:marTop w:val="0"/>
      <w:marBottom w:val="0"/>
      <w:divBdr>
        <w:top w:val="none" w:sz="0" w:space="0" w:color="auto"/>
        <w:left w:val="none" w:sz="0" w:space="0" w:color="auto"/>
        <w:bottom w:val="none" w:sz="0" w:space="0" w:color="auto"/>
        <w:right w:val="none" w:sz="0" w:space="0" w:color="auto"/>
      </w:divBdr>
    </w:div>
    <w:div w:id="2031954312">
      <w:bodyDiv w:val="1"/>
      <w:marLeft w:val="0"/>
      <w:marRight w:val="0"/>
      <w:marTop w:val="0"/>
      <w:marBottom w:val="0"/>
      <w:divBdr>
        <w:top w:val="none" w:sz="0" w:space="0" w:color="auto"/>
        <w:left w:val="none" w:sz="0" w:space="0" w:color="auto"/>
        <w:bottom w:val="none" w:sz="0" w:space="0" w:color="auto"/>
        <w:right w:val="none" w:sz="0" w:space="0" w:color="auto"/>
      </w:divBdr>
    </w:div>
    <w:div w:id="2034261739">
      <w:bodyDiv w:val="1"/>
      <w:marLeft w:val="0"/>
      <w:marRight w:val="0"/>
      <w:marTop w:val="0"/>
      <w:marBottom w:val="0"/>
      <w:divBdr>
        <w:top w:val="none" w:sz="0" w:space="0" w:color="auto"/>
        <w:left w:val="none" w:sz="0" w:space="0" w:color="auto"/>
        <w:bottom w:val="none" w:sz="0" w:space="0" w:color="auto"/>
        <w:right w:val="none" w:sz="0" w:space="0" w:color="auto"/>
      </w:divBdr>
    </w:div>
    <w:div w:id="2053338421">
      <w:bodyDiv w:val="1"/>
      <w:marLeft w:val="0"/>
      <w:marRight w:val="0"/>
      <w:marTop w:val="0"/>
      <w:marBottom w:val="0"/>
      <w:divBdr>
        <w:top w:val="none" w:sz="0" w:space="0" w:color="auto"/>
        <w:left w:val="none" w:sz="0" w:space="0" w:color="auto"/>
        <w:bottom w:val="none" w:sz="0" w:space="0" w:color="auto"/>
        <w:right w:val="none" w:sz="0" w:space="0" w:color="auto"/>
      </w:divBdr>
    </w:div>
    <w:div w:id="2054766183">
      <w:bodyDiv w:val="1"/>
      <w:marLeft w:val="0"/>
      <w:marRight w:val="0"/>
      <w:marTop w:val="0"/>
      <w:marBottom w:val="0"/>
      <w:divBdr>
        <w:top w:val="none" w:sz="0" w:space="0" w:color="auto"/>
        <w:left w:val="none" w:sz="0" w:space="0" w:color="auto"/>
        <w:bottom w:val="none" w:sz="0" w:space="0" w:color="auto"/>
        <w:right w:val="none" w:sz="0" w:space="0" w:color="auto"/>
      </w:divBdr>
    </w:div>
    <w:div w:id="2061441542">
      <w:bodyDiv w:val="1"/>
      <w:marLeft w:val="0"/>
      <w:marRight w:val="0"/>
      <w:marTop w:val="0"/>
      <w:marBottom w:val="0"/>
      <w:divBdr>
        <w:top w:val="none" w:sz="0" w:space="0" w:color="auto"/>
        <w:left w:val="none" w:sz="0" w:space="0" w:color="auto"/>
        <w:bottom w:val="none" w:sz="0" w:space="0" w:color="auto"/>
        <w:right w:val="none" w:sz="0" w:space="0" w:color="auto"/>
      </w:divBdr>
    </w:div>
    <w:div w:id="2078242388">
      <w:bodyDiv w:val="1"/>
      <w:marLeft w:val="0"/>
      <w:marRight w:val="0"/>
      <w:marTop w:val="0"/>
      <w:marBottom w:val="0"/>
      <w:divBdr>
        <w:top w:val="none" w:sz="0" w:space="0" w:color="auto"/>
        <w:left w:val="none" w:sz="0" w:space="0" w:color="auto"/>
        <w:bottom w:val="none" w:sz="0" w:space="0" w:color="auto"/>
        <w:right w:val="none" w:sz="0" w:space="0" w:color="auto"/>
      </w:divBdr>
    </w:div>
    <w:div w:id="210811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155B5A2-DE26-4C22-8B6A-2D808F98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Pages>
  <Words>7609</Words>
  <Characters>41852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INFORME DE ACTIVIDADES</vt:lpstr>
    </vt:vector>
  </TitlesOfParts>
  <Company>Subgerencia de planeamiento Estratégico</Company>
  <LinksUpToDate>false</LinksUpToDate>
  <CharactersWithSpaces>49363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ACTIVIDADES</dc:title>
  <dc:subject>“Servicio de un Asistente Técnico de Planeamiento Estratégico 1 para la Subgerencia de Planeamiento Estratégico de la Gerencia Regional de Planeamiento, Presupuesto y Acondicionamiento Territorial”</dc:subject>
  <dc:creator>cquintanaa</dc:creator>
  <cp:lastModifiedBy>mramos</cp:lastModifiedBy>
  <cp:revision>501</cp:revision>
  <cp:lastPrinted>2019-10-16T20:31:00Z</cp:lastPrinted>
  <dcterms:created xsi:type="dcterms:W3CDTF">2019-01-24T22:33:00Z</dcterms:created>
  <dcterms:modified xsi:type="dcterms:W3CDTF">2019-10-16T22:05:00Z</dcterms:modified>
</cp:coreProperties>
</file>